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4E" w:rsidRDefault="006A524E" w:rsidP="006A524E">
      <w:pPr>
        <w:pStyle w:val="TM10"/>
        <w:rPr>
          <w:rFonts w:asciiTheme="minorHAnsi" w:eastAsiaTheme="minorEastAsia" w:hAnsiTheme="minorHAnsi" w:cstheme="minorBidi"/>
          <w:smallCaps w:val="0"/>
          <w:noProof/>
          <w:sz w:val="22"/>
          <w:szCs w:val="22"/>
          <w:lang w:val="fr-FR" w:eastAsia="fr-FR"/>
        </w:rPr>
      </w:pPr>
      <w:r>
        <w:rPr>
          <w:lang w:val="fr-FR"/>
        </w:rPr>
        <w:fldChar w:fldCharType="begin"/>
      </w:r>
      <w:r>
        <w:rPr>
          <w:lang w:val="fr-FR"/>
        </w:rPr>
        <w:instrText xml:space="preserve"> TOC \o "1-3" \h \z </w:instrText>
      </w:r>
      <w:r>
        <w:rPr>
          <w:lang w:val="fr-FR"/>
        </w:rPr>
        <w:fldChar w:fldCharType="separate"/>
      </w:r>
      <w:hyperlink w:anchor="_Toc193184378" w:history="1">
        <w:r w:rsidRPr="0099322A">
          <w:rPr>
            <w:rStyle w:val="Lienhypertexte"/>
            <w:noProof/>
          </w:rPr>
          <w:t>Romans, Nouvelles</w:t>
        </w:r>
        <w:r>
          <w:rPr>
            <w:noProof/>
            <w:webHidden/>
          </w:rPr>
          <w:tab/>
        </w:r>
        <w:r>
          <w:rPr>
            <w:noProof/>
            <w:webHidden/>
          </w:rPr>
          <w:fldChar w:fldCharType="begin"/>
        </w:r>
        <w:r>
          <w:rPr>
            <w:noProof/>
            <w:webHidden/>
          </w:rPr>
          <w:instrText xml:space="preserve"> PAGEREF _Toc193184378 \h </w:instrText>
        </w:r>
        <w:r>
          <w:rPr>
            <w:noProof/>
            <w:webHidden/>
          </w:rPr>
        </w:r>
        <w:r>
          <w:rPr>
            <w:noProof/>
            <w:webHidden/>
          </w:rPr>
          <w:fldChar w:fldCharType="separate"/>
        </w:r>
        <w:r>
          <w:rPr>
            <w:noProof/>
            <w:webHidden/>
          </w:rPr>
          <w:t>2</w:t>
        </w:r>
        <w:r>
          <w:rPr>
            <w:noProof/>
            <w:webHidden/>
          </w:rPr>
          <w:fldChar w:fldCharType="end"/>
        </w:r>
      </w:hyperlink>
    </w:p>
    <w:p w:rsidR="006A524E" w:rsidRDefault="00A3774C" w:rsidP="006A524E">
      <w:pPr>
        <w:pStyle w:val="TM20"/>
        <w:tabs>
          <w:tab w:val="right" w:leader="dot" w:pos="8929"/>
        </w:tabs>
        <w:rPr>
          <w:rFonts w:asciiTheme="minorHAnsi" w:eastAsiaTheme="minorEastAsia" w:hAnsiTheme="minorHAnsi" w:cstheme="minorBidi"/>
          <w:noProof/>
          <w:sz w:val="22"/>
          <w:szCs w:val="22"/>
          <w:lang w:val="fr-FR" w:eastAsia="fr-FR"/>
        </w:rPr>
      </w:pPr>
      <w:hyperlink w:anchor="_Toc193184379" w:history="1">
        <w:r w:rsidR="006A524E" w:rsidRPr="0099322A">
          <w:rPr>
            <w:rStyle w:val="Lienhypertexte"/>
            <w:noProof/>
          </w:rPr>
          <w:t>Romans</w:t>
        </w:r>
        <w:r w:rsidR="006A524E">
          <w:rPr>
            <w:noProof/>
            <w:webHidden/>
          </w:rPr>
          <w:tab/>
        </w:r>
        <w:r w:rsidR="006A524E">
          <w:rPr>
            <w:noProof/>
            <w:webHidden/>
          </w:rPr>
          <w:fldChar w:fldCharType="begin"/>
        </w:r>
        <w:r w:rsidR="006A524E">
          <w:rPr>
            <w:noProof/>
            <w:webHidden/>
          </w:rPr>
          <w:instrText xml:space="preserve"> PAGEREF _Toc193184379 \h </w:instrText>
        </w:r>
        <w:r w:rsidR="006A524E">
          <w:rPr>
            <w:noProof/>
            <w:webHidden/>
          </w:rPr>
        </w:r>
        <w:r w:rsidR="006A524E">
          <w:rPr>
            <w:noProof/>
            <w:webHidden/>
          </w:rPr>
          <w:fldChar w:fldCharType="separate"/>
        </w:r>
        <w:r w:rsidR="006A524E">
          <w:rPr>
            <w:noProof/>
            <w:webHidden/>
          </w:rPr>
          <w:t>2</w:t>
        </w:r>
        <w:r w:rsidR="006A524E">
          <w:rPr>
            <w:noProof/>
            <w:webHidden/>
          </w:rPr>
          <w:fldChar w:fldCharType="end"/>
        </w:r>
      </w:hyperlink>
    </w:p>
    <w:p w:rsidR="006A524E" w:rsidRDefault="00A3774C" w:rsidP="006A524E">
      <w:pPr>
        <w:pStyle w:val="TM20"/>
        <w:tabs>
          <w:tab w:val="right" w:leader="dot" w:pos="8929"/>
        </w:tabs>
        <w:rPr>
          <w:rFonts w:asciiTheme="minorHAnsi" w:eastAsiaTheme="minorEastAsia" w:hAnsiTheme="minorHAnsi" w:cstheme="minorBidi"/>
          <w:noProof/>
          <w:sz w:val="22"/>
          <w:szCs w:val="22"/>
          <w:lang w:val="fr-FR" w:eastAsia="fr-FR"/>
        </w:rPr>
      </w:pPr>
      <w:hyperlink w:anchor="_Toc193184380" w:history="1">
        <w:r w:rsidR="006A524E" w:rsidRPr="0099322A">
          <w:rPr>
            <w:rStyle w:val="Lienhypertexte"/>
            <w:noProof/>
          </w:rPr>
          <w:t>Romans d'amour</w:t>
        </w:r>
        <w:r w:rsidR="006A524E">
          <w:rPr>
            <w:noProof/>
            <w:webHidden/>
          </w:rPr>
          <w:tab/>
        </w:r>
        <w:r w:rsidR="006A524E">
          <w:rPr>
            <w:noProof/>
            <w:webHidden/>
          </w:rPr>
          <w:fldChar w:fldCharType="begin"/>
        </w:r>
        <w:r w:rsidR="006A524E">
          <w:rPr>
            <w:noProof/>
            <w:webHidden/>
          </w:rPr>
          <w:instrText xml:space="preserve"> PAGEREF _Toc193184380 \h </w:instrText>
        </w:r>
        <w:r w:rsidR="006A524E">
          <w:rPr>
            <w:noProof/>
            <w:webHidden/>
          </w:rPr>
        </w:r>
        <w:r w:rsidR="006A524E">
          <w:rPr>
            <w:noProof/>
            <w:webHidden/>
          </w:rPr>
          <w:fldChar w:fldCharType="separate"/>
        </w:r>
        <w:r w:rsidR="006A524E">
          <w:rPr>
            <w:noProof/>
            <w:webHidden/>
          </w:rPr>
          <w:t>5</w:t>
        </w:r>
        <w:r w:rsidR="006A524E">
          <w:rPr>
            <w:noProof/>
            <w:webHidden/>
          </w:rPr>
          <w:fldChar w:fldCharType="end"/>
        </w:r>
      </w:hyperlink>
    </w:p>
    <w:p w:rsidR="006A524E" w:rsidRDefault="00A3774C" w:rsidP="006A524E">
      <w:pPr>
        <w:pStyle w:val="TM20"/>
        <w:tabs>
          <w:tab w:val="right" w:leader="dot" w:pos="8929"/>
        </w:tabs>
        <w:rPr>
          <w:rFonts w:asciiTheme="minorHAnsi" w:eastAsiaTheme="minorEastAsia" w:hAnsiTheme="minorHAnsi" w:cstheme="minorBidi"/>
          <w:noProof/>
          <w:sz w:val="22"/>
          <w:szCs w:val="22"/>
          <w:lang w:val="fr-FR" w:eastAsia="fr-FR"/>
        </w:rPr>
      </w:pPr>
      <w:hyperlink w:anchor="_Toc193184381" w:history="1">
        <w:r w:rsidR="006A524E" w:rsidRPr="0099322A">
          <w:rPr>
            <w:rStyle w:val="Lienhypertexte"/>
            <w:noProof/>
          </w:rPr>
          <w:t>Romans historiques</w:t>
        </w:r>
        <w:r w:rsidR="006A524E">
          <w:rPr>
            <w:noProof/>
            <w:webHidden/>
          </w:rPr>
          <w:tab/>
        </w:r>
        <w:r w:rsidR="006A524E">
          <w:rPr>
            <w:noProof/>
            <w:webHidden/>
          </w:rPr>
          <w:fldChar w:fldCharType="begin"/>
        </w:r>
        <w:r w:rsidR="006A524E">
          <w:rPr>
            <w:noProof/>
            <w:webHidden/>
          </w:rPr>
          <w:instrText xml:space="preserve"> PAGEREF _Toc193184381 \h </w:instrText>
        </w:r>
        <w:r w:rsidR="006A524E">
          <w:rPr>
            <w:noProof/>
            <w:webHidden/>
          </w:rPr>
        </w:r>
        <w:r w:rsidR="006A524E">
          <w:rPr>
            <w:noProof/>
            <w:webHidden/>
          </w:rPr>
          <w:fldChar w:fldCharType="separate"/>
        </w:r>
        <w:r w:rsidR="006A524E">
          <w:rPr>
            <w:noProof/>
            <w:webHidden/>
          </w:rPr>
          <w:t>5</w:t>
        </w:r>
        <w:r w:rsidR="006A524E">
          <w:rPr>
            <w:noProof/>
            <w:webHidden/>
          </w:rPr>
          <w:fldChar w:fldCharType="end"/>
        </w:r>
      </w:hyperlink>
    </w:p>
    <w:p w:rsidR="006A524E" w:rsidRDefault="00A3774C" w:rsidP="006A524E">
      <w:pPr>
        <w:pStyle w:val="TM20"/>
        <w:tabs>
          <w:tab w:val="right" w:leader="dot" w:pos="8929"/>
        </w:tabs>
        <w:rPr>
          <w:rFonts w:asciiTheme="minorHAnsi" w:eastAsiaTheme="minorEastAsia" w:hAnsiTheme="minorHAnsi" w:cstheme="minorBidi"/>
          <w:noProof/>
          <w:sz w:val="22"/>
          <w:szCs w:val="22"/>
          <w:lang w:val="fr-FR" w:eastAsia="fr-FR"/>
        </w:rPr>
      </w:pPr>
      <w:hyperlink w:anchor="_Toc193184382" w:history="1">
        <w:r w:rsidR="006A524E" w:rsidRPr="0099322A">
          <w:rPr>
            <w:rStyle w:val="Lienhypertexte"/>
            <w:noProof/>
          </w:rPr>
          <w:t>Romans du terroir</w:t>
        </w:r>
        <w:r w:rsidR="006A524E">
          <w:rPr>
            <w:noProof/>
            <w:webHidden/>
          </w:rPr>
          <w:tab/>
        </w:r>
        <w:r w:rsidR="006A524E">
          <w:rPr>
            <w:noProof/>
            <w:webHidden/>
          </w:rPr>
          <w:fldChar w:fldCharType="begin"/>
        </w:r>
        <w:r w:rsidR="006A524E">
          <w:rPr>
            <w:noProof/>
            <w:webHidden/>
          </w:rPr>
          <w:instrText xml:space="preserve"> PAGEREF _Toc193184382 \h </w:instrText>
        </w:r>
        <w:r w:rsidR="006A524E">
          <w:rPr>
            <w:noProof/>
            <w:webHidden/>
          </w:rPr>
        </w:r>
        <w:r w:rsidR="006A524E">
          <w:rPr>
            <w:noProof/>
            <w:webHidden/>
          </w:rPr>
          <w:fldChar w:fldCharType="separate"/>
        </w:r>
        <w:r w:rsidR="006A524E">
          <w:rPr>
            <w:noProof/>
            <w:webHidden/>
          </w:rPr>
          <w:t>6</w:t>
        </w:r>
        <w:r w:rsidR="006A524E">
          <w:rPr>
            <w:noProof/>
            <w:webHidden/>
          </w:rPr>
          <w:fldChar w:fldCharType="end"/>
        </w:r>
      </w:hyperlink>
    </w:p>
    <w:p w:rsidR="006A524E" w:rsidRDefault="00A3774C" w:rsidP="006A524E">
      <w:pPr>
        <w:pStyle w:val="TM20"/>
        <w:tabs>
          <w:tab w:val="right" w:leader="dot" w:pos="8929"/>
        </w:tabs>
        <w:rPr>
          <w:rFonts w:asciiTheme="minorHAnsi" w:eastAsiaTheme="minorEastAsia" w:hAnsiTheme="minorHAnsi" w:cstheme="minorBidi"/>
          <w:noProof/>
          <w:sz w:val="22"/>
          <w:szCs w:val="22"/>
          <w:lang w:val="fr-FR" w:eastAsia="fr-FR"/>
        </w:rPr>
      </w:pPr>
      <w:hyperlink w:anchor="_Toc193184383" w:history="1">
        <w:r w:rsidR="006A524E" w:rsidRPr="0099322A">
          <w:rPr>
            <w:rStyle w:val="Lienhypertexte"/>
            <w:noProof/>
          </w:rPr>
          <w:t>Policiers, Suspense</w:t>
        </w:r>
        <w:r w:rsidR="006A524E">
          <w:rPr>
            <w:noProof/>
            <w:webHidden/>
          </w:rPr>
          <w:tab/>
        </w:r>
        <w:r w:rsidR="006A524E">
          <w:rPr>
            <w:noProof/>
            <w:webHidden/>
          </w:rPr>
          <w:fldChar w:fldCharType="begin"/>
        </w:r>
        <w:r w:rsidR="006A524E">
          <w:rPr>
            <w:noProof/>
            <w:webHidden/>
          </w:rPr>
          <w:instrText xml:space="preserve"> PAGEREF _Toc193184383 \h </w:instrText>
        </w:r>
        <w:r w:rsidR="006A524E">
          <w:rPr>
            <w:noProof/>
            <w:webHidden/>
          </w:rPr>
        </w:r>
        <w:r w:rsidR="006A524E">
          <w:rPr>
            <w:noProof/>
            <w:webHidden/>
          </w:rPr>
          <w:fldChar w:fldCharType="separate"/>
        </w:r>
        <w:r w:rsidR="006A524E">
          <w:rPr>
            <w:noProof/>
            <w:webHidden/>
          </w:rPr>
          <w:t>6</w:t>
        </w:r>
        <w:r w:rsidR="006A524E">
          <w:rPr>
            <w:noProof/>
            <w:webHidden/>
          </w:rPr>
          <w:fldChar w:fldCharType="end"/>
        </w:r>
      </w:hyperlink>
    </w:p>
    <w:p w:rsidR="006A524E" w:rsidRDefault="00A3774C" w:rsidP="006A524E">
      <w:pPr>
        <w:pStyle w:val="TM20"/>
        <w:tabs>
          <w:tab w:val="right" w:leader="dot" w:pos="8929"/>
        </w:tabs>
        <w:rPr>
          <w:rFonts w:asciiTheme="minorHAnsi" w:eastAsiaTheme="minorEastAsia" w:hAnsiTheme="minorHAnsi" w:cstheme="minorBidi"/>
          <w:noProof/>
          <w:sz w:val="22"/>
          <w:szCs w:val="22"/>
          <w:lang w:val="fr-FR" w:eastAsia="fr-FR"/>
        </w:rPr>
      </w:pPr>
      <w:hyperlink w:anchor="_Toc193184384" w:history="1">
        <w:r w:rsidR="006A524E" w:rsidRPr="0099322A">
          <w:rPr>
            <w:rStyle w:val="Lienhypertexte"/>
            <w:noProof/>
          </w:rPr>
          <w:t>Fantastique, épouvante</w:t>
        </w:r>
        <w:r w:rsidR="006A524E">
          <w:rPr>
            <w:noProof/>
            <w:webHidden/>
          </w:rPr>
          <w:tab/>
        </w:r>
        <w:r w:rsidR="006A524E">
          <w:rPr>
            <w:noProof/>
            <w:webHidden/>
          </w:rPr>
          <w:fldChar w:fldCharType="begin"/>
        </w:r>
        <w:r w:rsidR="006A524E">
          <w:rPr>
            <w:noProof/>
            <w:webHidden/>
          </w:rPr>
          <w:instrText xml:space="preserve"> PAGEREF _Toc193184384 \h </w:instrText>
        </w:r>
        <w:r w:rsidR="006A524E">
          <w:rPr>
            <w:noProof/>
            <w:webHidden/>
          </w:rPr>
        </w:r>
        <w:r w:rsidR="006A524E">
          <w:rPr>
            <w:noProof/>
            <w:webHidden/>
          </w:rPr>
          <w:fldChar w:fldCharType="separate"/>
        </w:r>
        <w:r w:rsidR="006A524E">
          <w:rPr>
            <w:noProof/>
            <w:webHidden/>
          </w:rPr>
          <w:t>7</w:t>
        </w:r>
        <w:r w:rsidR="006A524E">
          <w:rPr>
            <w:noProof/>
            <w:webHidden/>
          </w:rPr>
          <w:fldChar w:fldCharType="end"/>
        </w:r>
      </w:hyperlink>
    </w:p>
    <w:p w:rsidR="006A524E" w:rsidRDefault="00A3774C" w:rsidP="006A524E">
      <w:pPr>
        <w:pStyle w:val="TM20"/>
        <w:tabs>
          <w:tab w:val="right" w:leader="dot" w:pos="8929"/>
        </w:tabs>
        <w:rPr>
          <w:rFonts w:asciiTheme="minorHAnsi" w:eastAsiaTheme="minorEastAsia" w:hAnsiTheme="minorHAnsi" w:cstheme="minorBidi"/>
          <w:noProof/>
          <w:sz w:val="22"/>
          <w:szCs w:val="22"/>
          <w:lang w:val="fr-FR" w:eastAsia="fr-FR"/>
        </w:rPr>
      </w:pPr>
      <w:hyperlink w:anchor="_Toc193184385" w:history="1">
        <w:r w:rsidR="006A524E" w:rsidRPr="0099322A">
          <w:rPr>
            <w:rStyle w:val="Lienhypertexte"/>
            <w:noProof/>
          </w:rPr>
          <w:t>Nouvelles</w:t>
        </w:r>
        <w:r w:rsidR="006A524E">
          <w:rPr>
            <w:noProof/>
            <w:webHidden/>
          </w:rPr>
          <w:tab/>
        </w:r>
        <w:r w:rsidR="006A524E">
          <w:rPr>
            <w:noProof/>
            <w:webHidden/>
          </w:rPr>
          <w:fldChar w:fldCharType="begin"/>
        </w:r>
        <w:r w:rsidR="006A524E">
          <w:rPr>
            <w:noProof/>
            <w:webHidden/>
          </w:rPr>
          <w:instrText xml:space="preserve"> PAGEREF _Toc193184385 \h </w:instrText>
        </w:r>
        <w:r w:rsidR="006A524E">
          <w:rPr>
            <w:noProof/>
            <w:webHidden/>
          </w:rPr>
        </w:r>
        <w:r w:rsidR="006A524E">
          <w:rPr>
            <w:noProof/>
            <w:webHidden/>
          </w:rPr>
          <w:fldChar w:fldCharType="separate"/>
        </w:r>
        <w:r w:rsidR="006A524E">
          <w:rPr>
            <w:noProof/>
            <w:webHidden/>
          </w:rPr>
          <w:t>8</w:t>
        </w:r>
        <w:r w:rsidR="006A524E">
          <w:rPr>
            <w:noProof/>
            <w:webHidden/>
          </w:rPr>
          <w:fldChar w:fldCharType="end"/>
        </w:r>
      </w:hyperlink>
    </w:p>
    <w:p w:rsidR="006A524E" w:rsidRDefault="00A3774C" w:rsidP="006A524E">
      <w:pPr>
        <w:pStyle w:val="TM20"/>
        <w:tabs>
          <w:tab w:val="right" w:leader="dot" w:pos="8929"/>
        </w:tabs>
        <w:rPr>
          <w:rFonts w:asciiTheme="minorHAnsi" w:eastAsiaTheme="minorEastAsia" w:hAnsiTheme="minorHAnsi" w:cstheme="minorBidi"/>
          <w:noProof/>
          <w:sz w:val="22"/>
          <w:szCs w:val="22"/>
          <w:lang w:val="fr-FR" w:eastAsia="fr-FR"/>
        </w:rPr>
      </w:pPr>
      <w:hyperlink w:anchor="_Toc193184386" w:history="1">
        <w:r w:rsidR="006A524E" w:rsidRPr="0099322A">
          <w:rPr>
            <w:rStyle w:val="Lienhypertexte"/>
            <w:noProof/>
          </w:rPr>
          <w:t>Jeunesse</w:t>
        </w:r>
        <w:r w:rsidR="006A524E">
          <w:rPr>
            <w:noProof/>
            <w:webHidden/>
          </w:rPr>
          <w:tab/>
        </w:r>
        <w:r w:rsidR="006A524E">
          <w:rPr>
            <w:noProof/>
            <w:webHidden/>
          </w:rPr>
          <w:fldChar w:fldCharType="begin"/>
        </w:r>
        <w:r w:rsidR="006A524E">
          <w:rPr>
            <w:noProof/>
            <w:webHidden/>
          </w:rPr>
          <w:instrText xml:space="preserve"> PAGEREF _Toc193184386 \h </w:instrText>
        </w:r>
        <w:r w:rsidR="006A524E">
          <w:rPr>
            <w:noProof/>
            <w:webHidden/>
          </w:rPr>
        </w:r>
        <w:r w:rsidR="006A524E">
          <w:rPr>
            <w:noProof/>
            <w:webHidden/>
          </w:rPr>
          <w:fldChar w:fldCharType="separate"/>
        </w:r>
        <w:r w:rsidR="006A524E">
          <w:rPr>
            <w:noProof/>
            <w:webHidden/>
          </w:rPr>
          <w:t>8</w:t>
        </w:r>
        <w:r w:rsidR="006A524E">
          <w:rPr>
            <w:noProof/>
            <w:webHidden/>
          </w:rPr>
          <w:fldChar w:fldCharType="end"/>
        </w:r>
      </w:hyperlink>
    </w:p>
    <w:p w:rsidR="006A524E" w:rsidRDefault="00A3774C" w:rsidP="006A524E">
      <w:pPr>
        <w:pStyle w:val="TM30"/>
        <w:rPr>
          <w:rFonts w:asciiTheme="minorHAnsi" w:eastAsiaTheme="minorEastAsia" w:hAnsiTheme="minorHAnsi" w:cstheme="minorBidi"/>
          <w:noProof/>
          <w:sz w:val="22"/>
          <w:szCs w:val="22"/>
          <w:lang w:val="fr-FR" w:eastAsia="fr-FR"/>
        </w:rPr>
      </w:pPr>
      <w:hyperlink w:anchor="_Toc193184387" w:history="1">
        <w:r w:rsidR="006A524E" w:rsidRPr="0099322A">
          <w:rPr>
            <w:rStyle w:val="Lienhypertexte"/>
            <w:noProof/>
            <w:lang w:val="fr-FR"/>
          </w:rPr>
          <w:t>Collection "J'aime lire max" , de 9 à 13 ans :</w:t>
        </w:r>
        <w:r w:rsidR="006A524E">
          <w:rPr>
            <w:noProof/>
            <w:webHidden/>
          </w:rPr>
          <w:tab/>
        </w:r>
        <w:r w:rsidR="006A524E">
          <w:rPr>
            <w:noProof/>
            <w:webHidden/>
          </w:rPr>
          <w:fldChar w:fldCharType="begin"/>
        </w:r>
        <w:r w:rsidR="006A524E">
          <w:rPr>
            <w:noProof/>
            <w:webHidden/>
          </w:rPr>
          <w:instrText xml:space="preserve"> PAGEREF _Toc193184387 \h </w:instrText>
        </w:r>
        <w:r w:rsidR="006A524E">
          <w:rPr>
            <w:noProof/>
            <w:webHidden/>
          </w:rPr>
        </w:r>
        <w:r w:rsidR="006A524E">
          <w:rPr>
            <w:noProof/>
            <w:webHidden/>
          </w:rPr>
          <w:fldChar w:fldCharType="separate"/>
        </w:r>
        <w:r w:rsidR="006A524E">
          <w:rPr>
            <w:noProof/>
            <w:webHidden/>
          </w:rPr>
          <w:t>8</w:t>
        </w:r>
        <w:r w:rsidR="006A524E">
          <w:rPr>
            <w:noProof/>
            <w:webHidden/>
          </w:rPr>
          <w:fldChar w:fldCharType="end"/>
        </w:r>
      </w:hyperlink>
    </w:p>
    <w:p w:rsidR="006A524E" w:rsidRDefault="00A3774C" w:rsidP="006A524E">
      <w:pPr>
        <w:pStyle w:val="TM10"/>
        <w:rPr>
          <w:rFonts w:asciiTheme="minorHAnsi" w:eastAsiaTheme="minorEastAsia" w:hAnsiTheme="minorHAnsi" w:cstheme="minorBidi"/>
          <w:smallCaps w:val="0"/>
          <w:noProof/>
          <w:sz w:val="22"/>
          <w:szCs w:val="22"/>
          <w:lang w:val="fr-FR" w:eastAsia="fr-FR"/>
        </w:rPr>
      </w:pPr>
      <w:hyperlink w:anchor="_Toc193184388" w:history="1">
        <w:r w:rsidR="006A524E" w:rsidRPr="0099322A">
          <w:rPr>
            <w:rStyle w:val="Lienhypertexte"/>
            <w:noProof/>
          </w:rPr>
          <w:t>Souvenirs, Récits</w:t>
        </w:r>
        <w:r w:rsidR="006A524E">
          <w:rPr>
            <w:noProof/>
            <w:webHidden/>
          </w:rPr>
          <w:tab/>
        </w:r>
        <w:r w:rsidR="006A524E">
          <w:rPr>
            <w:noProof/>
            <w:webHidden/>
          </w:rPr>
          <w:fldChar w:fldCharType="begin"/>
        </w:r>
        <w:r w:rsidR="006A524E">
          <w:rPr>
            <w:noProof/>
            <w:webHidden/>
          </w:rPr>
          <w:instrText xml:space="preserve"> PAGEREF _Toc193184388 \h </w:instrText>
        </w:r>
        <w:r w:rsidR="006A524E">
          <w:rPr>
            <w:noProof/>
            <w:webHidden/>
          </w:rPr>
        </w:r>
        <w:r w:rsidR="006A524E">
          <w:rPr>
            <w:noProof/>
            <w:webHidden/>
          </w:rPr>
          <w:fldChar w:fldCharType="separate"/>
        </w:r>
        <w:r w:rsidR="006A524E">
          <w:rPr>
            <w:noProof/>
            <w:webHidden/>
          </w:rPr>
          <w:t>8</w:t>
        </w:r>
        <w:r w:rsidR="006A524E">
          <w:rPr>
            <w:noProof/>
            <w:webHidden/>
          </w:rPr>
          <w:fldChar w:fldCharType="end"/>
        </w:r>
      </w:hyperlink>
    </w:p>
    <w:p w:rsidR="006A524E" w:rsidRDefault="00A3774C" w:rsidP="006A524E">
      <w:pPr>
        <w:pStyle w:val="TM10"/>
        <w:rPr>
          <w:rFonts w:asciiTheme="minorHAnsi" w:eastAsiaTheme="minorEastAsia" w:hAnsiTheme="minorHAnsi" w:cstheme="minorBidi"/>
          <w:smallCaps w:val="0"/>
          <w:noProof/>
          <w:sz w:val="22"/>
          <w:szCs w:val="22"/>
          <w:lang w:val="fr-FR" w:eastAsia="fr-FR"/>
        </w:rPr>
      </w:pPr>
      <w:hyperlink w:anchor="_Toc193184389" w:history="1">
        <w:r w:rsidR="006A524E" w:rsidRPr="0099322A">
          <w:rPr>
            <w:rStyle w:val="Lienhypertexte"/>
            <w:noProof/>
          </w:rPr>
          <w:t>Biographies, Autobiographies</w:t>
        </w:r>
        <w:r w:rsidR="006A524E">
          <w:rPr>
            <w:noProof/>
            <w:webHidden/>
          </w:rPr>
          <w:tab/>
        </w:r>
        <w:r w:rsidR="006A524E">
          <w:rPr>
            <w:noProof/>
            <w:webHidden/>
          </w:rPr>
          <w:fldChar w:fldCharType="begin"/>
        </w:r>
        <w:r w:rsidR="006A524E">
          <w:rPr>
            <w:noProof/>
            <w:webHidden/>
          </w:rPr>
          <w:instrText xml:space="preserve"> PAGEREF _Toc193184389 \h </w:instrText>
        </w:r>
        <w:r w:rsidR="006A524E">
          <w:rPr>
            <w:noProof/>
            <w:webHidden/>
          </w:rPr>
        </w:r>
        <w:r w:rsidR="006A524E">
          <w:rPr>
            <w:noProof/>
            <w:webHidden/>
          </w:rPr>
          <w:fldChar w:fldCharType="separate"/>
        </w:r>
        <w:r w:rsidR="006A524E">
          <w:rPr>
            <w:noProof/>
            <w:webHidden/>
          </w:rPr>
          <w:t>9</w:t>
        </w:r>
        <w:r w:rsidR="006A524E">
          <w:rPr>
            <w:noProof/>
            <w:webHidden/>
          </w:rPr>
          <w:fldChar w:fldCharType="end"/>
        </w:r>
      </w:hyperlink>
    </w:p>
    <w:p w:rsidR="006A524E" w:rsidRDefault="00A3774C" w:rsidP="006A524E">
      <w:pPr>
        <w:pStyle w:val="TM10"/>
        <w:rPr>
          <w:rFonts w:asciiTheme="minorHAnsi" w:eastAsiaTheme="minorEastAsia" w:hAnsiTheme="minorHAnsi" w:cstheme="minorBidi"/>
          <w:smallCaps w:val="0"/>
          <w:noProof/>
          <w:sz w:val="22"/>
          <w:szCs w:val="22"/>
          <w:lang w:val="fr-FR" w:eastAsia="fr-FR"/>
        </w:rPr>
      </w:pPr>
      <w:hyperlink w:anchor="_Toc193184390" w:history="1">
        <w:r w:rsidR="006A524E" w:rsidRPr="0099322A">
          <w:rPr>
            <w:rStyle w:val="Lienhypertexte"/>
            <w:noProof/>
          </w:rPr>
          <w:t>Littératures Diverses</w:t>
        </w:r>
        <w:r w:rsidR="006A524E">
          <w:rPr>
            <w:noProof/>
            <w:webHidden/>
          </w:rPr>
          <w:tab/>
        </w:r>
        <w:r w:rsidR="006A524E">
          <w:rPr>
            <w:noProof/>
            <w:webHidden/>
          </w:rPr>
          <w:fldChar w:fldCharType="begin"/>
        </w:r>
        <w:r w:rsidR="006A524E">
          <w:rPr>
            <w:noProof/>
            <w:webHidden/>
          </w:rPr>
          <w:instrText xml:space="preserve"> PAGEREF _Toc193184390 \h </w:instrText>
        </w:r>
        <w:r w:rsidR="006A524E">
          <w:rPr>
            <w:noProof/>
            <w:webHidden/>
          </w:rPr>
        </w:r>
        <w:r w:rsidR="006A524E">
          <w:rPr>
            <w:noProof/>
            <w:webHidden/>
          </w:rPr>
          <w:fldChar w:fldCharType="separate"/>
        </w:r>
        <w:r w:rsidR="006A524E">
          <w:rPr>
            <w:noProof/>
            <w:webHidden/>
          </w:rPr>
          <w:t>9</w:t>
        </w:r>
        <w:r w:rsidR="006A524E">
          <w:rPr>
            <w:noProof/>
            <w:webHidden/>
          </w:rPr>
          <w:fldChar w:fldCharType="end"/>
        </w:r>
      </w:hyperlink>
    </w:p>
    <w:p w:rsidR="006A524E" w:rsidRDefault="00A3774C" w:rsidP="006A524E">
      <w:pPr>
        <w:pStyle w:val="TM20"/>
        <w:tabs>
          <w:tab w:val="right" w:leader="dot" w:pos="8929"/>
        </w:tabs>
        <w:rPr>
          <w:rFonts w:asciiTheme="minorHAnsi" w:eastAsiaTheme="minorEastAsia" w:hAnsiTheme="minorHAnsi" w:cstheme="minorBidi"/>
          <w:noProof/>
          <w:sz w:val="22"/>
          <w:szCs w:val="22"/>
          <w:lang w:val="fr-FR" w:eastAsia="fr-FR"/>
        </w:rPr>
      </w:pPr>
      <w:hyperlink w:anchor="_Toc193184391" w:history="1">
        <w:r w:rsidR="006A524E" w:rsidRPr="0099322A">
          <w:rPr>
            <w:rStyle w:val="Lienhypertexte"/>
            <w:noProof/>
          </w:rPr>
          <w:t>Réflexions, Essais</w:t>
        </w:r>
        <w:r w:rsidR="006A524E">
          <w:rPr>
            <w:noProof/>
            <w:webHidden/>
          </w:rPr>
          <w:tab/>
        </w:r>
        <w:r w:rsidR="006A524E">
          <w:rPr>
            <w:noProof/>
            <w:webHidden/>
          </w:rPr>
          <w:fldChar w:fldCharType="begin"/>
        </w:r>
        <w:r w:rsidR="006A524E">
          <w:rPr>
            <w:noProof/>
            <w:webHidden/>
          </w:rPr>
          <w:instrText xml:space="preserve"> PAGEREF _Toc193184391 \h </w:instrText>
        </w:r>
        <w:r w:rsidR="006A524E">
          <w:rPr>
            <w:noProof/>
            <w:webHidden/>
          </w:rPr>
        </w:r>
        <w:r w:rsidR="006A524E">
          <w:rPr>
            <w:noProof/>
            <w:webHidden/>
          </w:rPr>
          <w:fldChar w:fldCharType="separate"/>
        </w:r>
        <w:r w:rsidR="006A524E">
          <w:rPr>
            <w:noProof/>
            <w:webHidden/>
          </w:rPr>
          <w:t>9</w:t>
        </w:r>
        <w:r w:rsidR="006A524E">
          <w:rPr>
            <w:noProof/>
            <w:webHidden/>
          </w:rPr>
          <w:fldChar w:fldCharType="end"/>
        </w:r>
      </w:hyperlink>
    </w:p>
    <w:p w:rsidR="006A524E" w:rsidRDefault="00A3774C" w:rsidP="006A524E">
      <w:pPr>
        <w:pStyle w:val="TM20"/>
        <w:tabs>
          <w:tab w:val="right" w:leader="dot" w:pos="8929"/>
        </w:tabs>
        <w:rPr>
          <w:rFonts w:asciiTheme="minorHAnsi" w:eastAsiaTheme="minorEastAsia" w:hAnsiTheme="minorHAnsi" w:cstheme="minorBidi"/>
          <w:noProof/>
          <w:sz w:val="22"/>
          <w:szCs w:val="22"/>
          <w:lang w:val="fr-FR" w:eastAsia="fr-FR"/>
        </w:rPr>
      </w:pPr>
      <w:hyperlink w:anchor="_Toc193184392" w:history="1">
        <w:r w:rsidR="006A524E" w:rsidRPr="0099322A">
          <w:rPr>
            <w:rStyle w:val="Lienhypertexte"/>
            <w:noProof/>
          </w:rPr>
          <w:t>Témoignages</w:t>
        </w:r>
        <w:r w:rsidR="006A524E">
          <w:rPr>
            <w:noProof/>
            <w:webHidden/>
          </w:rPr>
          <w:tab/>
        </w:r>
        <w:r w:rsidR="006A524E">
          <w:rPr>
            <w:noProof/>
            <w:webHidden/>
          </w:rPr>
          <w:fldChar w:fldCharType="begin"/>
        </w:r>
        <w:r w:rsidR="006A524E">
          <w:rPr>
            <w:noProof/>
            <w:webHidden/>
          </w:rPr>
          <w:instrText xml:space="preserve"> PAGEREF _Toc193184392 \h </w:instrText>
        </w:r>
        <w:r w:rsidR="006A524E">
          <w:rPr>
            <w:noProof/>
            <w:webHidden/>
          </w:rPr>
        </w:r>
        <w:r w:rsidR="006A524E">
          <w:rPr>
            <w:noProof/>
            <w:webHidden/>
          </w:rPr>
          <w:fldChar w:fldCharType="separate"/>
        </w:r>
        <w:r w:rsidR="006A524E">
          <w:rPr>
            <w:noProof/>
            <w:webHidden/>
          </w:rPr>
          <w:t>9</w:t>
        </w:r>
        <w:r w:rsidR="006A524E">
          <w:rPr>
            <w:noProof/>
            <w:webHidden/>
          </w:rPr>
          <w:fldChar w:fldCharType="end"/>
        </w:r>
      </w:hyperlink>
    </w:p>
    <w:p w:rsidR="006A524E" w:rsidRDefault="00A3774C" w:rsidP="006A524E">
      <w:pPr>
        <w:pStyle w:val="TM10"/>
        <w:rPr>
          <w:rFonts w:asciiTheme="minorHAnsi" w:eastAsiaTheme="minorEastAsia" w:hAnsiTheme="minorHAnsi" w:cstheme="minorBidi"/>
          <w:smallCaps w:val="0"/>
          <w:noProof/>
          <w:sz w:val="22"/>
          <w:szCs w:val="22"/>
          <w:lang w:val="fr-FR" w:eastAsia="fr-FR"/>
        </w:rPr>
      </w:pPr>
      <w:hyperlink w:anchor="_Toc193184393" w:history="1">
        <w:r w:rsidR="006A524E" w:rsidRPr="0099322A">
          <w:rPr>
            <w:rStyle w:val="Lienhypertexte"/>
            <w:noProof/>
          </w:rPr>
          <w:t>Documentaires</w:t>
        </w:r>
        <w:r w:rsidR="006A524E">
          <w:rPr>
            <w:noProof/>
            <w:webHidden/>
          </w:rPr>
          <w:tab/>
        </w:r>
        <w:r w:rsidR="006A524E">
          <w:rPr>
            <w:noProof/>
            <w:webHidden/>
          </w:rPr>
          <w:fldChar w:fldCharType="begin"/>
        </w:r>
        <w:r w:rsidR="006A524E">
          <w:rPr>
            <w:noProof/>
            <w:webHidden/>
          </w:rPr>
          <w:instrText xml:space="preserve"> PAGEREF _Toc193184393 \h </w:instrText>
        </w:r>
        <w:r w:rsidR="006A524E">
          <w:rPr>
            <w:noProof/>
            <w:webHidden/>
          </w:rPr>
        </w:r>
        <w:r w:rsidR="006A524E">
          <w:rPr>
            <w:noProof/>
            <w:webHidden/>
          </w:rPr>
          <w:fldChar w:fldCharType="separate"/>
        </w:r>
        <w:r w:rsidR="006A524E">
          <w:rPr>
            <w:noProof/>
            <w:webHidden/>
          </w:rPr>
          <w:t>10</w:t>
        </w:r>
        <w:r w:rsidR="006A524E">
          <w:rPr>
            <w:noProof/>
            <w:webHidden/>
          </w:rPr>
          <w:fldChar w:fldCharType="end"/>
        </w:r>
      </w:hyperlink>
    </w:p>
    <w:p w:rsidR="006A524E" w:rsidRDefault="00A3774C" w:rsidP="006A524E">
      <w:pPr>
        <w:pStyle w:val="TM20"/>
        <w:tabs>
          <w:tab w:val="right" w:leader="dot" w:pos="8929"/>
        </w:tabs>
        <w:rPr>
          <w:rFonts w:asciiTheme="minorHAnsi" w:eastAsiaTheme="minorEastAsia" w:hAnsiTheme="minorHAnsi" w:cstheme="minorBidi"/>
          <w:noProof/>
          <w:sz w:val="22"/>
          <w:szCs w:val="22"/>
          <w:lang w:val="fr-FR" w:eastAsia="fr-FR"/>
        </w:rPr>
      </w:pPr>
      <w:hyperlink w:anchor="_Toc193184394" w:history="1">
        <w:r w:rsidR="006A524E" w:rsidRPr="0099322A">
          <w:rPr>
            <w:rStyle w:val="Lienhypertexte"/>
            <w:noProof/>
          </w:rPr>
          <w:t>Botanique</w:t>
        </w:r>
        <w:r w:rsidR="006A524E">
          <w:rPr>
            <w:noProof/>
            <w:webHidden/>
          </w:rPr>
          <w:tab/>
        </w:r>
        <w:r w:rsidR="006A524E">
          <w:rPr>
            <w:noProof/>
            <w:webHidden/>
          </w:rPr>
          <w:fldChar w:fldCharType="begin"/>
        </w:r>
        <w:r w:rsidR="006A524E">
          <w:rPr>
            <w:noProof/>
            <w:webHidden/>
          </w:rPr>
          <w:instrText xml:space="preserve"> PAGEREF _Toc193184394 \h </w:instrText>
        </w:r>
        <w:r w:rsidR="006A524E">
          <w:rPr>
            <w:noProof/>
            <w:webHidden/>
          </w:rPr>
        </w:r>
        <w:r w:rsidR="006A524E">
          <w:rPr>
            <w:noProof/>
            <w:webHidden/>
          </w:rPr>
          <w:fldChar w:fldCharType="separate"/>
        </w:r>
        <w:r w:rsidR="006A524E">
          <w:rPr>
            <w:noProof/>
            <w:webHidden/>
          </w:rPr>
          <w:t>10</w:t>
        </w:r>
        <w:r w:rsidR="006A524E">
          <w:rPr>
            <w:noProof/>
            <w:webHidden/>
          </w:rPr>
          <w:fldChar w:fldCharType="end"/>
        </w:r>
      </w:hyperlink>
    </w:p>
    <w:p w:rsidR="006A524E" w:rsidRDefault="00A3774C" w:rsidP="006A524E">
      <w:pPr>
        <w:pStyle w:val="TM20"/>
        <w:tabs>
          <w:tab w:val="right" w:leader="dot" w:pos="8929"/>
        </w:tabs>
        <w:rPr>
          <w:rFonts w:asciiTheme="minorHAnsi" w:eastAsiaTheme="minorEastAsia" w:hAnsiTheme="minorHAnsi" w:cstheme="minorBidi"/>
          <w:noProof/>
          <w:sz w:val="22"/>
          <w:szCs w:val="22"/>
          <w:lang w:val="fr-FR" w:eastAsia="fr-FR"/>
        </w:rPr>
      </w:pPr>
      <w:hyperlink w:anchor="_Toc193184395" w:history="1">
        <w:r w:rsidR="006A524E" w:rsidRPr="0099322A">
          <w:rPr>
            <w:rStyle w:val="Lienhypertexte"/>
            <w:noProof/>
          </w:rPr>
          <w:t>Anatomie, Hygiène, Sciences médicales, Médecine</w:t>
        </w:r>
        <w:r w:rsidR="006A524E">
          <w:rPr>
            <w:noProof/>
            <w:webHidden/>
          </w:rPr>
          <w:tab/>
        </w:r>
        <w:r w:rsidR="006A524E">
          <w:rPr>
            <w:noProof/>
            <w:webHidden/>
          </w:rPr>
          <w:fldChar w:fldCharType="begin"/>
        </w:r>
        <w:r w:rsidR="006A524E">
          <w:rPr>
            <w:noProof/>
            <w:webHidden/>
          </w:rPr>
          <w:instrText xml:space="preserve"> PAGEREF _Toc193184395 \h </w:instrText>
        </w:r>
        <w:r w:rsidR="006A524E">
          <w:rPr>
            <w:noProof/>
            <w:webHidden/>
          </w:rPr>
        </w:r>
        <w:r w:rsidR="006A524E">
          <w:rPr>
            <w:noProof/>
            <w:webHidden/>
          </w:rPr>
          <w:fldChar w:fldCharType="separate"/>
        </w:r>
        <w:r w:rsidR="006A524E">
          <w:rPr>
            <w:noProof/>
            <w:webHidden/>
          </w:rPr>
          <w:t>10</w:t>
        </w:r>
        <w:r w:rsidR="006A524E">
          <w:rPr>
            <w:noProof/>
            <w:webHidden/>
          </w:rPr>
          <w:fldChar w:fldCharType="end"/>
        </w:r>
      </w:hyperlink>
    </w:p>
    <w:p w:rsidR="00171887" w:rsidRDefault="006A524E" w:rsidP="006A524E">
      <w:pPr>
        <w:pStyle w:val="En-tte"/>
        <w:tabs>
          <w:tab w:val="clear" w:pos="4536"/>
          <w:tab w:val="clear" w:pos="9072"/>
        </w:tabs>
        <w:rPr>
          <w:lang w:val="fr-FR"/>
        </w:rPr>
      </w:pPr>
      <w:r>
        <w:rPr>
          <w:lang w:val="fr-FR"/>
        </w:rPr>
        <w:fldChar w:fldCharType="end"/>
      </w:r>
    </w:p>
    <w:p w:rsidR="00171887" w:rsidRDefault="00171887">
      <w:pPr>
        <w:tabs>
          <w:tab w:val="right" w:leader="underscore" w:pos="8789"/>
        </w:tabs>
        <w:spacing w:line="360" w:lineRule="atLeast"/>
        <w:rPr>
          <w:b/>
          <w:lang w:val="fr-FR"/>
        </w:rPr>
      </w:pPr>
    </w:p>
    <w:p w:rsidR="00171887" w:rsidRDefault="00171887">
      <w:pPr>
        <w:tabs>
          <w:tab w:val="left" w:pos="851"/>
        </w:tabs>
        <w:rPr>
          <w:lang w:val="fr-FR"/>
        </w:rPr>
      </w:pPr>
    </w:p>
    <w:p w:rsidR="00171887" w:rsidRDefault="00171887">
      <w:pPr>
        <w:pStyle w:val="Pieddepage"/>
        <w:tabs>
          <w:tab w:val="clear" w:pos="9072"/>
          <w:tab w:val="left" w:pos="851"/>
        </w:tabs>
        <w:rPr>
          <w:lang w:val="fr-FR"/>
        </w:rPr>
      </w:pPr>
    </w:p>
    <w:p w:rsidR="00171887" w:rsidRDefault="00171887">
      <w:pPr>
        <w:tabs>
          <w:tab w:val="right" w:pos="9072"/>
        </w:tabs>
        <w:spacing w:after="120"/>
        <w:rPr>
          <w:lang w:val="fr-FR"/>
        </w:rPr>
      </w:pPr>
      <w:bookmarkStart w:id="0" w:name="_Toc470662014"/>
    </w:p>
    <w:p w:rsidR="00171887" w:rsidRDefault="00171887">
      <w:pPr>
        <w:tabs>
          <w:tab w:val="right" w:pos="9072"/>
        </w:tabs>
        <w:spacing w:after="120"/>
        <w:rPr>
          <w:lang w:val="fr-FR"/>
        </w:rPr>
      </w:pPr>
      <w:bookmarkStart w:id="1" w:name="_Toc6644902"/>
    </w:p>
    <w:bookmarkEnd w:id="0"/>
    <w:bookmarkEnd w:id="1"/>
    <w:p w:rsidR="00171887" w:rsidRDefault="00171887">
      <w:pPr>
        <w:rPr>
          <w:lang w:val="fr-FR"/>
        </w:rPr>
      </w:pPr>
    </w:p>
    <w:p w:rsidR="00171887" w:rsidRDefault="00171887">
      <w:pPr>
        <w:tabs>
          <w:tab w:val="right" w:pos="9072"/>
        </w:tabs>
        <w:spacing w:after="120"/>
        <w:rPr>
          <w:lang w:val="fr-FR"/>
        </w:rPr>
      </w:pPr>
      <w:bookmarkStart w:id="2" w:name="_Toc470662028"/>
    </w:p>
    <w:p w:rsidR="00886AC8" w:rsidRDefault="00886AC8" w:rsidP="00886AC8">
      <w:pPr>
        <w:pStyle w:val="Titre1"/>
        <w:rPr>
          <w:smallCaps w:val="0"/>
        </w:rPr>
      </w:pPr>
      <w:bookmarkStart w:id="3" w:name="_Toc193184378"/>
      <w:bookmarkEnd w:id="2"/>
      <w:r>
        <w:rPr>
          <w:smallCaps w:val="0"/>
        </w:rPr>
        <w:lastRenderedPageBreak/>
        <w:t>Romans, Nouvelles</w:t>
      </w:r>
      <w:bookmarkEnd w:id="3"/>
    </w:p>
    <w:p w:rsidR="00886AC8" w:rsidRPr="00886AC8" w:rsidRDefault="00886AC8" w:rsidP="00886AC8">
      <w:pPr>
        <w:rPr>
          <w:lang w:val="fr-FR" w:eastAsia="fr-FR"/>
        </w:rPr>
      </w:pPr>
    </w:p>
    <w:p w:rsidR="00171887" w:rsidRDefault="00886AC8" w:rsidP="00886AC8">
      <w:pPr>
        <w:pStyle w:val="Titre2"/>
      </w:pPr>
      <w:bookmarkStart w:id="4" w:name="_Toc193184379"/>
      <w:r>
        <w:t>Romans</w:t>
      </w:r>
      <w:bookmarkEnd w:id="4"/>
    </w:p>
    <w:p w:rsidR="00171887" w:rsidRDefault="00392A11">
      <w:pPr>
        <w:pStyle w:val="BR-auteur-paragraphe"/>
      </w:pPr>
      <w:proofErr w:type="spellStart"/>
      <w:r>
        <w:rPr>
          <w:b/>
        </w:rPr>
        <w:t>Astolfi</w:t>
      </w:r>
      <w:proofErr w:type="spellEnd"/>
      <w:r>
        <w:rPr>
          <w:b/>
        </w:rPr>
        <w:t>, Christian</w:t>
      </w:r>
      <w:r>
        <w:tab/>
      </w:r>
      <w:r>
        <w:rPr>
          <w:i/>
        </w:rPr>
        <w:t>83746A200</w:t>
      </w:r>
      <w:r>
        <w:br/>
      </w:r>
      <w:r>
        <w:rPr>
          <w:i/>
        </w:rPr>
        <w:t>L'</w:t>
      </w:r>
      <w:proofErr w:type="spellStart"/>
      <w:r>
        <w:rPr>
          <w:i/>
        </w:rPr>
        <w:t>oeil</w:t>
      </w:r>
      <w:proofErr w:type="spellEnd"/>
      <w:r>
        <w:rPr>
          <w:i/>
        </w:rPr>
        <w:t xml:space="preserve"> de la perdrix</w:t>
      </w:r>
      <w:r w:rsidR="00AC170A">
        <w:rPr>
          <w:i/>
        </w:rPr>
        <w:t xml:space="preserve"> :</w:t>
      </w:r>
      <w:r>
        <w:rPr>
          <w:i/>
        </w:rPr>
        <w:t xml:space="preserve"> roman</w:t>
      </w:r>
      <w:r w:rsidR="00AC170A">
        <w:t xml:space="preserve"> ;</w:t>
      </w:r>
      <w:r>
        <w:t xml:space="preserve"> 4 vol.</w:t>
      </w:r>
      <w:r w:rsidR="00AC170A">
        <w:t xml:space="preserve"> ;</w:t>
      </w:r>
      <w:r>
        <w:t xml:space="preserve"> BBR, 2024</w:t>
      </w:r>
    </w:p>
    <w:p w:rsidR="00171887" w:rsidRPr="00392A11" w:rsidRDefault="00392A11">
      <w:pPr>
        <w:pStyle w:val="BR-rsum"/>
        <w:rPr>
          <w:lang w:val="fr-FR"/>
        </w:rPr>
      </w:pPr>
      <w:r w:rsidRPr="00392A11">
        <w:rPr>
          <w:lang w:val="fr-FR"/>
        </w:rPr>
        <w:t>En 1957, une amitié naît entre Rose, devenue mère à 16 ans, et Farida, qui vit dans le bidonville de Toulon. Ensemble, elles détournent les règles imposées par leur classe sociale et leur condition de femmes, dans une société marquée par la Seconde Guerre mondiale et les conflits en Algérie.</w:t>
      </w:r>
    </w:p>
    <w:p w:rsidR="00171887" w:rsidRDefault="00392A11">
      <w:pPr>
        <w:pStyle w:val="BR-auteur-paragraphe"/>
      </w:pPr>
      <w:proofErr w:type="spellStart"/>
      <w:r>
        <w:rPr>
          <w:b/>
        </w:rPr>
        <w:t>Bréau</w:t>
      </w:r>
      <w:proofErr w:type="spellEnd"/>
      <w:r>
        <w:rPr>
          <w:b/>
        </w:rPr>
        <w:t>, Adèle</w:t>
      </w:r>
      <w:r>
        <w:tab/>
      </w:r>
      <w:r>
        <w:rPr>
          <w:i/>
        </w:rPr>
        <w:t>83744A200</w:t>
      </w:r>
      <w:r>
        <w:br/>
      </w:r>
      <w:r>
        <w:rPr>
          <w:i/>
        </w:rPr>
        <w:t>Haute saison</w:t>
      </w:r>
      <w:r w:rsidR="00AC170A">
        <w:t xml:space="preserve"> ;</w:t>
      </w:r>
      <w:r>
        <w:t xml:space="preserve"> 6 vol.</w:t>
      </w:r>
      <w:r w:rsidR="00AC170A">
        <w:t xml:space="preserve"> ;</w:t>
      </w:r>
      <w:r>
        <w:t xml:space="preserve"> BBR, 2024</w:t>
      </w:r>
    </w:p>
    <w:p w:rsidR="00171887" w:rsidRPr="00392A11" w:rsidRDefault="00392A11">
      <w:pPr>
        <w:pStyle w:val="BR-rsum"/>
        <w:rPr>
          <w:lang w:val="fr-FR"/>
        </w:rPr>
      </w:pPr>
      <w:r w:rsidRPr="00392A11">
        <w:rPr>
          <w:lang w:val="fr-FR"/>
        </w:rPr>
        <w:t>À Anglet, sur la côte basque, Germain accueille les nouveaux venus au Club océan. Chantal et ses petits-enfants, Mathias, le père célibataire, ou Fanny, venue en famille, se mêlent aux habitués pour profiter de l'été entre les matchs de volley, les soirées spectacle et la marche nordique. Pour cohabiter dans la bonne humeur, ils mettent de côté quelques secrets.</w:t>
      </w:r>
    </w:p>
    <w:p w:rsidR="00171887" w:rsidRDefault="00392A11">
      <w:pPr>
        <w:pStyle w:val="BR-auteur-paragraphe"/>
      </w:pPr>
      <w:proofErr w:type="spellStart"/>
      <w:r>
        <w:rPr>
          <w:b/>
        </w:rPr>
        <w:t>Buti</w:t>
      </w:r>
      <w:proofErr w:type="spellEnd"/>
      <w:r>
        <w:rPr>
          <w:b/>
        </w:rPr>
        <w:t>, Roland</w:t>
      </w:r>
      <w:r>
        <w:tab/>
      </w:r>
      <w:r>
        <w:rPr>
          <w:i/>
        </w:rPr>
        <w:t>83792A200</w:t>
      </w:r>
      <w:r>
        <w:br/>
      </w:r>
      <w:r>
        <w:rPr>
          <w:i/>
        </w:rPr>
        <w:t>Les petites musiques</w:t>
      </w:r>
      <w:r w:rsidR="00AC170A">
        <w:t xml:space="preserve"> ;</w:t>
      </w:r>
      <w:r>
        <w:t xml:space="preserve"> 3 vol.</w:t>
      </w:r>
      <w:r w:rsidR="00AC170A">
        <w:t xml:space="preserve"> ;</w:t>
      </w:r>
      <w:r>
        <w:t xml:space="preserve"> BBR, 2025</w:t>
      </w:r>
    </w:p>
    <w:p w:rsidR="00171887" w:rsidRPr="00392A11" w:rsidRDefault="00392A11">
      <w:pPr>
        <w:pStyle w:val="BR-rsum"/>
        <w:rPr>
          <w:lang w:val="fr-FR"/>
        </w:rPr>
      </w:pPr>
      <w:r w:rsidRPr="00392A11">
        <w:rPr>
          <w:lang w:val="fr-FR"/>
        </w:rPr>
        <w:t>Libre et sauvage, Jana n'en a toujours fait qu'à sa tête. Si son attitude était tolérée durant son enfance, ce n'est plus le cas à l'adolescence. Alors que les manifestations de mai 68 remuent la France, elle est arrêtée et enfermée pour la première fois.</w:t>
      </w:r>
    </w:p>
    <w:p w:rsidR="00171887" w:rsidRDefault="00392A11">
      <w:pPr>
        <w:pStyle w:val="BR-auteur-paragraphe"/>
      </w:pPr>
      <w:proofErr w:type="spellStart"/>
      <w:r>
        <w:rPr>
          <w:b/>
        </w:rPr>
        <w:t>Casacuberta</w:t>
      </w:r>
      <w:proofErr w:type="spellEnd"/>
      <w:r>
        <w:rPr>
          <w:b/>
        </w:rPr>
        <w:t>, Pablo</w:t>
      </w:r>
      <w:r>
        <w:tab/>
      </w:r>
      <w:r>
        <w:rPr>
          <w:i/>
        </w:rPr>
        <w:t>83796A200</w:t>
      </w:r>
      <w:r>
        <w:br/>
      </w:r>
      <w:r>
        <w:rPr>
          <w:i/>
        </w:rPr>
        <w:t>Une vie pleine de sens</w:t>
      </w:r>
      <w:r w:rsidR="00AC170A">
        <w:t xml:space="preserve"> ;</w:t>
      </w:r>
      <w:r>
        <w:t xml:space="preserve"> 8 vol.</w:t>
      </w:r>
      <w:r w:rsidR="00AC170A">
        <w:t xml:space="preserve"> ;</w:t>
      </w:r>
      <w:r>
        <w:t xml:space="preserve"> CTEB, 2024</w:t>
      </w:r>
    </w:p>
    <w:p w:rsidR="00171887" w:rsidRPr="00392A11" w:rsidRDefault="00392A11">
      <w:pPr>
        <w:pStyle w:val="BR-rsum"/>
        <w:rPr>
          <w:lang w:val="fr-FR"/>
        </w:rPr>
      </w:pPr>
      <w:proofErr w:type="spellStart"/>
      <w:r w:rsidRPr="00392A11">
        <w:rPr>
          <w:lang w:val="fr-FR"/>
        </w:rPr>
        <w:t>Neurophysicien</w:t>
      </w:r>
      <w:proofErr w:type="spellEnd"/>
      <w:r w:rsidRPr="00392A11">
        <w:rPr>
          <w:lang w:val="fr-FR"/>
        </w:rPr>
        <w:t xml:space="preserve">, Daniel </w:t>
      </w:r>
      <w:proofErr w:type="spellStart"/>
      <w:r w:rsidRPr="00392A11">
        <w:rPr>
          <w:lang w:val="fr-FR"/>
        </w:rPr>
        <w:t>Badembauer</w:t>
      </w:r>
      <w:proofErr w:type="spellEnd"/>
      <w:r w:rsidRPr="00392A11">
        <w:rPr>
          <w:lang w:val="fr-FR"/>
        </w:rPr>
        <w:t xml:space="preserve"> préfère partir à Berlin pour voir son éditeur plutôt que d'assister à l'inauguration d'une exposition d'aquarelles à l'école de son fils. À son retour, il trouve sa maison fermée, son compte en banque vidé, sa femme et son fils installés chez son beau-père, un psychanalyste qui le déteste. Fauché, il s'attelle à l'écriture d'un roman de développement personnel.</w:t>
      </w:r>
    </w:p>
    <w:p w:rsidR="00171887" w:rsidRDefault="00392A11">
      <w:pPr>
        <w:pStyle w:val="BR-auteur-paragraphe"/>
      </w:pPr>
      <w:r>
        <w:rPr>
          <w:b/>
        </w:rPr>
        <w:t>Combes, Bruno</w:t>
      </w:r>
      <w:r>
        <w:tab/>
      </w:r>
      <w:r>
        <w:rPr>
          <w:i/>
        </w:rPr>
        <w:t>83762A200</w:t>
      </w:r>
      <w:r>
        <w:br/>
      </w:r>
      <w:r>
        <w:rPr>
          <w:i/>
        </w:rPr>
        <w:t>Soixante secondes de bonheur</w:t>
      </w:r>
      <w:r w:rsidR="00AC170A">
        <w:t xml:space="preserve"> ;</w:t>
      </w:r>
      <w:r>
        <w:t xml:space="preserve"> 8 vol.</w:t>
      </w:r>
      <w:r w:rsidR="00AC170A">
        <w:t xml:space="preserve"> ;</w:t>
      </w:r>
      <w:r>
        <w:t xml:space="preserve"> BBR, 2025</w:t>
      </w:r>
    </w:p>
    <w:p w:rsidR="00171887" w:rsidRPr="00392A11" w:rsidRDefault="00392A11">
      <w:pPr>
        <w:pStyle w:val="BR-rsum"/>
        <w:rPr>
          <w:lang w:val="fr-FR"/>
        </w:rPr>
      </w:pPr>
      <w:r w:rsidRPr="00392A11">
        <w:rPr>
          <w:lang w:val="fr-FR"/>
        </w:rPr>
        <w:t>Directrice dans une banque londonienne, Helena, 38 ans, est divorcée et mère d'un garçon prénommé Maxime. En décembre 1999, Helena et Maxime sont en route vers les Landes pour les fêtes de fin d'année. Coincés par une violente tempête, ils se réfugient chez Sébastien, un sylviculteur qui élève seul Océane, sa fille de 14 ans, victime d'un handicap.</w:t>
      </w:r>
    </w:p>
    <w:p w:rsidR="00171887" w:rsidRDefault="00392A11">
      <w:pPr>
        <w:pStyle w:val="BR-auteur-paragraphe"/>
      </w:pPr>
      <w:r>
        <w:rPr>
          <w:b/>
        </w:rPr>
        <w:t>Han, Kang</w:t>
      </w:r>
      <w:r>
        <w:tab/>
      </w:r>
      <w:r>
        <w:rPr>
          <w:i/>
        </w:rPr>
        <w:t>83789A200</w:t>
      </w:r>
      <w:r>
        <w:br/>
      </w:r>
      <w:r>
        <w:rPr>
          <w:i/>
        </w:rPr>
        <w:t>Impossibles adieux</w:t>
      </w:r>
      <w:r w:rsidR="00AC170A">
        <w:t xml:space="preserve"> ;</w:t>
      </w:r>
      <w:r>
        <w:t xml:space="preserve"> 6 vol.</w:t>
      </w:r>
      <w:r w:rsidR="00AC170A">
        <w:t xml:space="preserve"> ;</w:t>
      </w:r>
      <w:r>
        <w:t xml:space="preserve"> CTEB, 2025</w:t>
      </w:r>
    </w:p>
    <w:p w:rsidR="00171887" w:rsidRPr="00392A11" w:rsidRDefault="00392A11">
      <w:pPr>
        <w:pStyle w:val="BR-rsum"/>
        <w:rPr>
          <w:lang w:val="fr-FR"/>
        </w:rPr>
      </w:pPr>
      <w:proofErr w:type="spellStart"/>
      <w:r w:rsidRPr="00392A11">
        <w:rPr>
          <w:lang w:val="fr-FR"/>
        </w:rPr>
        <w:t>Gyeongha</w:t>
      </w:r>
      <w:proofErr w:type="spellEnd"/>
      <w:r w:rsidRPr="00392A11">
        <w:rPr>
          <w:lang w:val="fr-FR"/>
        </w:rPr>
        <w:t xml:space="preserve"> part à </w:t>
      </w:r>
      <w:proofErr w:type="spellStart"/>
      <w:r w:rsidRPr="00392A11">
        <w:rPr>
          <w:lang w:val="fr-FR"/>
        </w:rPr>
        <w:t>Jeju</w:t>
      </w:r>
      <w:proofErr w:type="spellEnd"/>
      <w:r w:rsidRPr="00392A11">
        <w:rPr>
          <w:lang w:val="fr-FR"/>
        </w:rPr>
        <w:t xml:space="preserve"> pour nourrir l'oiseau de son amie </w:t>
      </w:r>
      <w:proofErr w:type="spellStart"/>
      <w:r w:rsidRPr="00392A11">
        <w:rPr>
          <w:lang w:val="fr-FR"/>
        </w:rPr>
        <w:t>Inseon</w:t>
      </w:r>
      <w:proofErr w:type="spellEnd"/>
      <w:r w:rsidRPr="00392A11">
        <w:rPr>
          <w:lang w:val="fr-FR"/>
        </w:rPr>
        <w:t>, hospitalisée à Séoul. Une tempête de neige s'abat sur l'île à son arrivée et, tandis qu'elle rejoint la maison d'</w:t>
      </w:r>
      <w:proofErr w:type="spellStart"/>
      <w:r w:rsidRPr="00392A11">
        <w:rPr>
          <w:lang w:val="fr-FR"/>
        </w:rPr>
        <w:t>Inseon</w:t>
      </w:r>
      <w:proofErr w:type="spellEnd"/>
      <w:r w:rsidRPr="00392A11">
        <w:rPr>
          <w:lang w:val="fr-FR"/>
        </w:rPr>
        <w:t>, le vent glacé et les bourrasques de neige la ralentissent au moment où la nuit tombe. Elle ne se doute pas qu'un cauchemar bien pire l'attend chez son amie, celui du passé de la Corée. Prix Médicis étranger 2023.</w:t>
      </w:r>
    </w:p>
    <w:p w:rsidR="00CB62B9" w:rsidRDefault="00CB62B9">
      <w:pPr>
        <w:rPr>
          <w:b/>
          <w:sz w:val="24"/>
          <w:lang w:val="fr-FR" w:eastAsia="fr-FR"/>
        </w:rPr>
      </w:pPr>
      <w:r w:rsidRPr="00D27B29">
        <w:rPr>
          <w:b/>
          <w:lang w:val="fr-FR"/>
        </w:rPr>
        <w:br w:type="page"/>
      </w:r>
    </w:p>
    <w:p w:rsidR="00171887" w:rsidRDefault="00392A11">
      <w:pPr>
        <w:pStyle w:val="BR-auteur-paragraphe"/>
      </w:pPr>
      <w:proofErr w:type="spellStart"/>
      <w:r>
        <w:rPr>
          <w:b/>
        </w:rPr>
        <w:lastRenderedPageBreak/>
        <w:t>Jollien-Fardel</w:t>
      </w:r>
      <w:proofErr w:type="spellEnd"/>
      <w:r>
        <w:rPr>
          <w:b/>
        </w:rPr>
        <w:t>, Sarah</w:t>
      </w:r>
      <w:r>
        <w:tab/>
      </w:r>
      <w:r>
        <w:rPr>
          <w:i/>
        </w:rPr>
        <w:t>83773A200</w:t>
      </w:r>
      <w:r>
        <w:br/>
      </w:r>
      <w:r>
        <w:rPr>
          <w:i/>
        </w:rPr>
        <w:t>La longe</w:t>
      </w:r>
      <w:r w:rsidR="00AC170A">
        <w:t xml:space="preserve"> ;</w:t>
      </w:r>
      <w:r>
        <w:t xml:space="preserve"> 3 vol.</w:t>
      </w:r>
      <w:r w:rsidR="00AC170A">
        <w:t xml:space="preserve"> ;</w:t>
      </w:r>
      <w:r>
        <w:t xml:space="preserve"> BBR, 2025</w:t>
      </w:r>
    </w:p>
    <w:p w:rsidR="00171887" w:rsidRPr="00392A11" w:rsidRDefault="00392A11">
      <w:pPr>
        <w:pStyle w:val="BR-rsum"/>
        <w:rPr>
          <w:lang w:val="fr-FR"/>
        </w:rPr>
      </w:pPr>
      <w:r w:rsidRPr="00392A11">
        <w:rPr>
          <w:lang w:val="fr-FR"/>
        </w:rPr>
        <w:t>Chaque matin, au réveil, Rose lutte pour ne pas être assaillie par la réalité crue qui la voit être attachée par une longe. Trois ans auparavant, elle a sombré dans la folie en apprenant la mort de sa fille Anna, au point de devenir un danger pour elle et pour les autres. Elle se remémore un à un les événements marquants de sa vie, jusqu'aux circonstances de l'accident et celles de sa réclusion.</w:t>
      </w:r>
    </w:p>
    <w:p w:rsidR="00171887" w:rsidRDefault="00392A11">
      <w:pPr>
        <w:pStyle w:val="BR-auteur-paragraphe"/>
      </w:pPr>
      <w:proofErr w:type="spellStart"/>
      <w:r>
        <w:rPr>
          <w:b/>
        </w:rPr>
        <w:t>Kern</w:t>
      </w:r>
      <w:proofErr w:type="spellEnd"/>
      <w:r>
        <w:rPr>
          <w:b/>
        </w:rPr>
        <w:t>, Étienne</w:t>
      </w:r>
      <w:r>
        <w:tab/>
      </w:r>
      <w:r>
        <w:rPr>
          <w:i/>
        </w:rPr>
        <w:t>83777A200</w:t>
      </w:r>
      <w:r>
        <w:br/>
      </w:r>
      <w:r>
        <w:rPr>
          <w:i/>
        </w:rPr>
        <w:t>La vie meilleure</w:t>
      </w:r>
      <w:r w:rsidR="00AC170A">
        <w:rPr>
          <w:i/>
        </w:rPr>
        <w:t xml:space="preserve"> :</w:t>
      </w:r>
      <w:r>
        <w:rPr>
          <w:i/>
        </w:rPr>
        <w:t xml:space="preserve"> roman</w:t>
      </w:r>
      <w:r w:rsidR="00AC170A">
        <w:t xml:space="preserve"> ;</w:t>
      </w:r>
      <w:r>
        <w:t xml:space="preserve"> 3 vol.</w:t>
      </w:r>
      <w:r w:rsidR="00AC170A">
        <w:t xml:space="preserve"> ;</w:t>
      </w:r>
      <w:r>
        <w:t xml:space="preserve"> CTEB, 2024</w:t>
      </w:r>
    </w:p>
    <w:p w:rsidR="00171887" w:rsidRPr="00392A11" w:rsidRDefault="00392A11">
      <w:pPr>
        <w:pStyle w:val="BR-rsum"/>
        <w:rPr>
          <w:lang w:val="fr-FR"/>
        </w:rPr>
      </w:pPr>
      <w:r w:rsidRPr="00392A11">
        <w:rPr>
          <w:lang w:val="fr-FR"/>
        </w:rPr>
        <w:t>Un retour sur la vie d'Émile Coué, précurseur du développement personnel, dont la méthode optimiste permet à chacun de trouver la clé du bonheur et du bien-être.</w:t>
      </w:r>
    </w:p>
    <w:p w:rsidR="00171887" w:rsidRDefault="00392A11">
      <w:pPr>
        <w:pStyle w:val="BR-auteur-paragraphe"/>
      </w:pPr>
      <w:proofErr w:type="spellStart"/>
      <w:r>
        <w:rPr>
          <w:b/>
        </w:rPr>
        <w:t>Labbé</w:t>
      </w:r>
      <w:proofErr w:type="spellEnd"/>
      <w:r>
        <w:rPr>
          <w:b/>
        </w:rPr>
        <w:t>, Ludivine</w:t>
      </w:r>
      <w:r>
        <w:tab/>
      </w:r>
      <w:r>
        <w:rPr>
          <w:i/>
        </w:rPr>
        <w:t>83783A200</w:t>
      </w:r>
      <w:r>
        <w:br/>
      </w:r>
      <w:r>
        <w:rPr>
          <w:i/>
        </w:rPr>
        <w:t>Le rendez-vous des âmes égarées</w:t>
      </w:r>
      <w:r w:rsidR="00AC170A">
        <w:t xml:space="preserve"> ;</w:t>
      </w:r>
      <w:r>
        <w:t xml:space="preserve"> 6 vol.</w:t>
      </w:r>
      <w:r w:rsidR="00AC170A">
        <w:t xml:space="preserve"> ;</w:t>
      </w:r>
      <w:r>
        <w:t xml:space="preserve"> BBR, 2025</w:t>
      </w:r>
    </w:p>
    <w:p w:rsidR="00171887" w:rsidRPr="00392A11" w:rsidRDefault="00392A11">
      <w:pPr>
        <w:pStyle w:val="BR-rsum"/>
        <w:rPr>
          <w:lang w:val="fr-FR"/>
        </w:rPr>
      </w:pPr>
      <w:r w:rsidRPr="00392A11">
        <w:rPr>
          <w:lang w:val="fr-FR"/>
        </w:rPr>
        <w:t xml:space="preserve">Jeune femme libre et indépendante, Alma enchaîne les voyages et les aventures sans lendemain. Après un événement douloureux, elle cesse sa course folle pour partir à la recherche </w:t>
      </w:r>
      <w:r w:rsidR="00CB62B9">
        <w:rPr>
          <w:lang w:val="fr-FR"/>
        </w:rPr>
        <w:t>d'elle-même et de ses origines.</w:t>
      </w:r>
    </w:p>
    <w:p w:rsidR="00171887" w:rsidRDefault="00392A11">
      <w:pPr>
        <w:pStyle w:val="BR-auteur-paragraphe"/>
      </w:pPr>
      <w:r>
        <w:rPr>
          <w:b/>
        </w:rPr>
        <w:t>Lynch, Paul</w:t>
      </w:r>
      <w:r>
        <w:tab/>
      </w:r>
      <w:r>
        <w:rPr>
          <w:i/>
        </w:rPr>
        <w:t>83771A200</w:t>
      </w:r>
      <w:r>
        <w:br/>
      </w:r>
      <w:r>
        <w:rPr>
          <w:i/>
        </w:rPr>
        <w:t>Le chant du prophète</w:t>
      </w:r>
      <w:r w:rsidR="00AC170A">
        <w:t xml:space="preserve"> ;</w:t>
      </w:r>
      <w:r>
        <w:t xml:space="preserve"> 8 vol.</w:t>
      </w:r>
      <w:r w:rsidR="00AC170A">
        <w:t xml:space="preserve"> ;</w:t>
      </w:r>
      <w:r>
        <w:t xml:space="preserve"> BBR, 2025</w:t>
      </w:r>
    </w:p>
    <w:p w:rsidR="00171887" w:rsidRPr="00392A11" w:rsidRDefault="00392A11">
      <w:pPr>
        <w:pStyle w:val="BR-rsum"/>
        <w:rPr>
          <w:lang w:val="fr-FR"/>
        </w:rPr>
      </w:pPr>
      <w:r w:rsidRPr="00392A11">
        <w:rPr>
          <w:lang w:val="fr-FR"/>
        </w:rPr>
        <w:t xml:space="preserve">Scientifique, </w:t>
      </w:r>
      <w:proofErr w:type="spellStart"/>
      <w:r w:rsidRPr="00392A11">
        <w:rPr>
          <w:lang w:val="fr-FR"/>
        </w:rPr>
        <w:t>Eilish</w:t>
      </w:r>
      <w:proofErr w:type="spellEnd"/>
      <w:r w:rsidRPr="00392A11">
        <w:rPr>
          <w:lang w:val="fr-FR"/>
        </w:rPr>
        <w:t xml:space="preserve"> </w:t>
      </w:r>
      <w:proofErr w:type="spellStart"/>
      <w:r w:rsidRPr="00392A11">
        <w:rPr>
          <w:lang w:val="fr-FR"/>
        </w:rPr>
        <w:t>Stack</w:t>
      </w:r>
      <w:proofErr w:type="spellEnd"/>
      <w:r w:rsidRPr="00392A11">
        <w:rPr>
          <w:lang w:val="fr-FR"/>
        </w:rPr>
        <w:t xml:space="preserve"> vit à Dublin avec son mari, enseignant et syndicaliste, ainsi que leurs quatre enfants. Un jour, son époux disparaît, suivi par d'autres personnes de son entourage. Dans un pays en proie au totalitarisme, </w:t>
      </w:r>
      <w:proofErr w:type="spellStart"/>
      <w:r w:rsidRPr="00392A11">
        <w:rPr>
          <w:lang w:val="fr-FR"/>
        </w:rPr>
        <w:t>Eilish</w:t>
      </w:r>
      <w:proofErr w:type="spellEnd"/>
      <w:r w:rsidRPr="00392A11">
        <w:rPr>
          <w:lang w:val="fr-FR"/>
        </w:rPr>
        <w:t xml:space="preserve"> se bat pour protéger sa famille. </w:t>
      </w:r>
      <w:proofErr w:type="spellStart"/>
      <w:r w:rsidRPr="00392A11">
        <w:rPr>
          <w:lang w:val="fr-FR"/>
        </w:rPr>
        <w:t>Booker</w:t>
      </w:r>
      <w:proofErr w:type="spellEnd"/>
      <w:r w:rsidRPr="00392A11">
        <w:rPr>
          <w:lang w:val="fr-FR"/>
        </w:rPr>
        <w:t xml:space="preserve"> </w:t>
      </w:r>
      <w:proofErr w:type="spellStart"/>
      <w:r w:rsidRPr="00392A11">
        <w:rPr>
          <w:lang w:val="fr-FR"/>
        </w:rPr>
        <w:t>Prize</w:t>
      </w:r>
      <w:proofErr w:type="spellEnd"/>
      <w:r w:rsidRPr="00392A11">
        <w:rPr>
          <w:lang w:val="fr-FR"/>
        </w:rPr>
        <w:t xml:space="preserve"> 2023.</w:t>
      </w:r>
    </w:p>
    <w:p w:rsidR="00171887" w:rsidRDefault="00392A11">
      <w:pPr>
        <w:pStyle w:val="BR-auteur-paragraphe"/>
      </w:pPr>
      <w:r>
        <w:rPr>
          <w:b/>
        </w:rPr>
        <w:t>Montaigu, Thibault de</w:t>
      </w:r>
      <w:r>
        <w:tab/>
      </w:r>
      <w:r>
        <w:rPr>
          <w:i/>
        </w:rPr>
        <w:t>83743A200</w:t>
      </w:r>
      <w:r>
        <w:br/>
      </w:r>
      <w:proofErr w:type="spellStart"/>
      <w:r>
        <w:rPr>
          <w:i/>
        </w:rPr>
        <w:t>Coeur</w:t>
      </w:r>
      <w:proofErr w:type="spellEnd"/>
      <w:r w:rsidR="00AC170A">
        <w:t xml:space="preserve"> ;</w:t>
      </w:r>
      <w:r>
        <w:t xml:space="preserve"> 7 vol.</w:t>
      </w:r>
      <w:r w:rsidR="00AC170A">
        <w:t xml:space="preserve"> ;</w:t>
      </w:r>
      <w:r>
        <w:t xml:space="preserve"> BBR, 2024</w:t>
      </w:r>
    </w:p>
    <w:p w:rsidR="00171887" w:rsidRPr="00392A11" w:rsidRDefault="00392A11">
      <w:pPr>
        <w:pStyle w:val="BR-rsum"/>
        <w:rPr>
          <w:lang w:val="fr-FR"/>
        </w:rPr>
      </w:pPr>
      <w:r w:rsidRPr="00392A11">
        <w:rPr>
          <w:lang w:val="fr-FR"/>
        </w:rPr>
        <w:t>Enquêtant sur les traces d'un de ses ancêtres, le colonel Tassin de Montaigu, capitaine des Hussards fauché en 1914, l'écrivain brosse le portrait d'une famille hantée par l'honneur, la gloire et l'aristocratie, mais aussi par la séduction et le dilettantisme. Prix Interallié 2024.</w:t>
      </w:r>
    </w:p>
    <w:p w:rsidR="00171887" w:rsidRDefault="00392A11">
      <w:pPr>
        <w:pStyle w:val="BR-auteur-paragraphe"/>
      </w:pPr>
      <w:r>
        <w:rPr>
          <w:b/>
        </w:rPr>
        <w:t>Pardi, Cécile</w:t>
      </w:r>
      <w:r>
        <w:tab/>
      </w:r>
      <w:r>
        <w:rPr>
          <w:i/>
        </w:rPr>
        <w:t>83764A200</w:t>
      </w:r>
      <w:r>
        <w:br/>
      </w:r>
      <w:r>
        <w:rPr>
          <w:i/>
        </w:rPr>
        <w:t xml:space="preserve">Les chevaux de </w:t>
      </w:r>
      <w:proofErr w:type="spellStart"/>
      <w:r>
        <w:rPr>
          <w:i/>
        </w:rPr>
        <w:t>coeur</w:t>
      </w:r>
      <w:proofErr w:type="spellEnd"/>
      <w:r w:rsidR="00AC170A">
        <w:t xml:space="preserve"> ;</w:t>
      </w:r>
      <w:r>
        <w:t xml:space="preserve"> 5 vol.</w:t>
      </w:r>
      <w:r w:rsidR="00AC170A">
        <w:t xml:space="preserve"> ;</w:t>
      </w:r>
      <w:r>
        <w:t xml:space="preserve"> BBR, 2025</w:t>
      </w:r>
    </w:p>
    <w:p w:rsidR="00171887" w:rsidRPr="00392A11" w:rsidRDefault="00392A11">
      <w:pPr>
        <w:pStyle w:val="BR-rsum"/>
        <w:rPr>
          <w:lang w:val="fr-FR"/>
        </w:rPr>
      </w:pPr>
      <w:r w:rsidRPr="00392A11">
        <w:rPr>
          <w:lang w:val="fr-FR"/>
        </w:rPr>
        <w:t>Mama Reine, une retraitée vivant dans une ferme, prend soin des chevaux de sa voisine Lorena. Un jour, elle se réveille à l'hôpital après avoir été victime d'un AVC. Les trois enfants dont elle a pris soin depuis leur plus jeune âge viennent à son chevet malgré la crise existentielle que chacun traverse.</w:t>
      </w:r>
    </w:p>
    <w:p w:rsidR="00171887" w:rsidRDefault="00392A11">
      <w:pPr>
        <w:pStyle w:val="BR-auteur-paragraphe"/>
      </w:pPr>
      <w:r>
        <w:rPr>
          <w:b/>
        </w:rPr>
        <w:t>Perrin, Valérie</w:t>
      </w:r>
      <w:r>
        <w:tab/>
      </w:r>
      <w:r>
        <w:rPr>
          <w:i/>
        </w:rPr>
        <w:t>83776A200</w:t>
      </w:r>
      <w:r>
        <w:br/>
      </w:r>
      <w:r>
        <w:rPr>
          <w:i/>
        </w:rPr>
        <w:t>Tata</w:t>
      </w:r>
      <w:r w:rsidR="00AC170A">
        <w:t xml:space="preserve"> ;</w:t>
      </w:r>
      <w:r>
        <w:t xml:space="preserve"> 16 vol.</w:t>
      </w:r>
      <w:r w:rsidR="00AC170A">
        <w:t xml:space="preserve"> ;</w:t>
      </w:r>
      <w:r>
        <w:t xml:space="preserve"> BBR, 2025</w:t>
      </w:r>
    </w:p>
    <w:p w:rsidR="00171887" w:rsidRPr="00392A11" w:rsidRDefault="00392A11">
      <w:pPr>
        <w:pStyle w:val="BR-rsum"/>
        <w:rPr>
          <w:lang w:val="fr-FR"/>
        </w:rPr>
      </w:pPr>
      <w:r w:rsidRPr="00392A11">
        <w:rPr>
          <w:lang w:val="fr-FR"/>
        </w:rPr>
        <w:t>En 2010, la police contacte Agnès pour reconnaître le corps de sa tante Colette, qui vient de mourir. Or, cette dernière a été enterrée trois années auparavant. La jeune cinéaste revient sur ses terres natales, à Gueugnon, où elle trouve les dernières volontés de sa tante ainsi que des cassettes audio</w:t>
      </w:r>
      <w:r w:rsidR="00CB62B9">
        <w:rPr>
          <w:lang w:val="fr-FR"/>
        </w:rPr>
        <w:t>.</w:t>
      </w:r>
    </w:p>
    <w:p w:rsidR="00171887" w:rsidRDefault="00392A11">
      <w:pPr>
        <w:pStyle w:val="BR-auteur-paragraphe"/>
      </w:pPr>
      <w:r>
        <w:rPr>
          <w:b/>
        </w:rPr>
        <w:t>Quentin, Abel</w:t>
      </w:r>
      <w:r>
        <w:tab/>
      </w:r>
      <w:r>
        <w:rPr>
          <w:i/>
        </w:rPr>
        <w:t>83781A200</w:t>
      </w:r>
      <w:r>
        <w:br/>
      </w:r>
      <w:r>
        <w:rPr>
          <w:i/>
        </w:rPr>
        <w:t>Cabane</w:t>
      </w:r>
      <w:r w:rsidR="00AC170A">
        <w:t xml:space="preserve"> ;</w:t>
      </w:r>
      <w:r>
        <w:t xml:space="preserve"> 12 vol.</w:t>
      </w:r>
      <w:r w:rsidR="00AC170A">
        <w:t xml:space="preserve"> ;</w:t>
      </w:r>
      <w:r>
        <w:t xml:space="preserve"> CTEB, 2024</w:t>
      </w:r>
    </w:p>
    <w:p w:rsidR="00171887" w:rsidRPr="00392A11" w:rsidRDefault="00392A11">
      <w:pPr>
        <w:pStyle w:val="BR-rsum"/>
        <w:rPr>
          <w:lang w:val="fr-FR"/>
        </w:rPr>
      </w:pPr>
      <w:r w:rsidRPr="00392A11">
        <w:rPr>
          <w:lang w:val="fr-FR"/>
        </w:rPr>
        <w:t>Berkeley, 1973. Une équipe internationale de quatre chercheurs interprète les résultats de l'IBM 360 qui prévoient un effondrement du</w:t>
      </w:r>
      <w:r w:rsidR="00CB62B9">
        <w:rPr>
          <w:lang w:val="fr-FR"/>
        </w:rPr>
        <w:t xml:space="preserve"> monde au cours du XXIe siècle.</w:t>
      </w:r>
    </w:p>
    <w:p w:rsidR="00171887" w:rsidRDefault="00392A11">
      <w:pPr>
        <w:pStyle w:val="BR-auteur-paragraphe"/>
      </w:pPr>
      <w:proofErr w:type="spellStart"/>
      <w:r>
        <w:rPr>
          <w:b/>
        </w:rPr>
        <w:lastRenderedPageBreak/>
        <w:t>Quignard</w:t>
      </w:r>
      <w:proofErr w:type="spellEnd"/>
      <w:r>
        <w:rPr>
          <w:b/>
        </w:rPr>
        <w:t>, Pascal</w:t>
      </w:r>
      <w:r>
        <w:tab/>
      </w:r>
      <w:r>
        <w:rPr>
          <w:i/>
        </w:rPr>
        <w:t>83787A200</w:t>
      </w:r>
      <w:r>
        <w:br/>
      </w:r>
      <w:r>
        <w:rPr>
          <w:i/>
        </w:rPr>
        <w:t>Trésor caché</w:t>
      </w:r>
      <w:r w:rsidR="00AC170A">
        <w:rPr>
          <w:i/>
        </w:rPr>
        <w:t xml:space="preserve"> :</w:t>
      </w:r>
      <w:r>
        <w:rPr>
          <w:i/>
        </w:rPr>
        <w:t xml:space="preserve"> roman</w:t>
      </w:r>
      <w:r w:rsidR="00AC170A">
        <w:t xml:space="preserve"> ;</w:t>
      </w:r>
      <w:r>
        <w:t xml:space="preserve"> 6 vol.</w:t>
      </w:r>
      <w:r w:rsidR="00AC170A">
        <w:t xml:space="preserve"> ;</w:t>
      </w:r>
      <w:r>
        <w:t xml:space="preserve"> BBR, 2025</w:t>
      </w:r>
    </w:p>
    <w:p w:rsidR="00171887" w:rsidRPr="00392A11" w:rsidRDefault="00392A11">
      <w:pPr>
        <w:pStyle w:val="BR-rsum"/>
        <w:rPr>
          <w:lang w:val="fr-FR"/>
        </w:rPr>
      </w:pPr>
      <w:r w:rsidRPr="00392A11">
        <w:rPr>
          <w:lang w:val="fr-FR"/>
        </w:rPr>
        <w:t>Louise perd son chat et, accablée par le chagrin, se met à creuser un trou pour l'enterrer dans son jardin lorsqu'elle découvre un trésor. Dès lors, sa vie change de façon radicale. Elle se met à voyager et rencontre un homme en Italie.</w:t>
      </w:r>
    </w:p>
    <w:p w:rsidR="00171887" w:rsidRDefault="00392A11">
      <w:pPr>
        <w:pStyle w:val="BR-auteur-paragraphe"/>
      </w:pPr>
      <w:proofErr w:type="spellStart"/>
      <w:r>
        <w:rPr>
          <w:b/>
        </w:rPr>
        <w:t>Seyvos</w:t>
      </w:r>
      <w:proofErr w:type="spellEnd"/>
      <w:r>
        <w:rPr>
          <w:b/>
        </w:rPr>
        <w:t>, Florence</w:t>
      </w:r>
      <w:r>
        <w:tab/>
      </w:r>
      <w:r>
        <w:rPr>
          <w:i/>
        </w:rPr>
        <w:t>83791A200</w:t>
      </w:r>
      <w:r>
        <w:br/>
      </w:r>
      <w:r>
        <w:rPr>
          <w:i/>
        </w:rPr>
        <w:t>Un perdant magnifique</w:t>
      </w:r>
      <w:r w:rsidR="00AC170A">
        <w:t xml:space="preserve"> ;</w:t>
      </w:r>
      <w:r>
        <w:t xml:space="preserve"> 3 vol.</w:t>
      </w:r>
      <w:r w:rsidR="00AC170A">
        <w:t xml:space="preserve"> ;</w:t>
      </w:r>
      <w:r>
        <w:t xml:space="preserve"> BBR, 2025</w:t>
      </w:r>
    </w:p>
    <w:p w:rsidR="00171887" w:rsidRPr="00392A11" w:rsidRDefault="00392A11">
      <w:pPr>
        <w:pStyle w:val="BR-rsum"/>
        <w:rPr>
          <w:lang w:val="fr-FR"/>
        </w:rPr>
      </w:pPr>
      <w:r w:rsidRPr="00392A11">
        <w:rPr>
          <w:lang w:val="fr-FR"/>
        </w:rPr>
        <w:t xml:space="preserve">Mythomane, dépensier, suicidaire, élégant, dépressif, les mots ne manquent pas pour qualifier Jacques. Après une longue absence, il débarque au Havre la veille de Noël chez sa belle-fille Anna, l'entraînant elle et sa </w:t>
      </w:r>
      <w:proofErr w:type="spellStart"/>
      <w:r w:rsidRPr="00392A11">
        <w:rPr>
          <w:lang w:val="fr-FR"/>
        </w:rPr>
        <w:t>soeur</w:t>
      </w:r>
      <w:proofErr w:type="spellEnd"/>
      <w:r w:rsidRPr="00392A11">
        <w:rPr>
          <w:lang w:val="fr-FR"/>
        </w:rPr>
        <w:t xml:space="preserve"> Irène ainsi que leur mère dans une spirale infernale, jusqu'à atteindre un point de non-retour.</w:t>
      </w:r>
    </w:p>
    <w:p w:rsidR="00171887" w:rsidRDefault="00392A11">
      <w:pPr>
        <w:pStyle w:val="BR-auteur-paragraphe"/>
      </w:pPr>
      <w:proofErr w:type="spellStart"/>
      <w:r>
        <w:rPr>
          <w:b/>
        </w:rPr>
        <w:t>Solà</w:t>
      </w:r>
      <w:proofErr w:type="spellEnd"/>
      <w:r>
        <w:rPr>
          <w:b/>
        </w:rPr>
        <w:t xml:space="preserve">, </w:t>
      </w:r>
      <w:proofErr w:type="spellStart"/>
      <w:r>
        <w:rPr>
          <w:b/>
        </w:rPr>
        <w:t>Irene</w:t>
      </w:r>
      <w:proofErr w:type="spellEnd"/>
      <w:r>
        <w:tab/>
      </w:r>
      <w:r>
        <w:rPr>
          <w:i/>
        </w:rPr>
        <w:t>83749A200</w:t>
      </w:r>
      <w:r>
        <w:br/>
      </w:r>
      <w:r>
        <w:rPr>
          <w:i/>
        </w:rPr>
        <w:t>Je chante et la montagne danse</w:t>
      </w:r>
      <w:r w:rsidR="00AC170A">
        <w:t xml:space="preserve"> ;</w:t>
      </w:r>
      <w:r>
        <w:t xml:space="preserve"> 5 vol.</w:t>
      </w:r>
      <w:r w:rsidR="00AC170A">
        <w:t xml:space="preserve"> ;</w:t>
      </w:r>
      <w:r>
        <w:t xml:space="preserve"> BBR, 2025</w:t>
      </w:r>
    </w:p>
    <w:p w:rsidR="00171887" w:rsidRDefault="00392A11">
      <w:pPr>
        <w:pStyle w:val="BR-rsum"/>
        <w:rPr>
          <w:lang w:val="fr-FR"/>
        </w:rPr>
      </w:pPr>
      <w:r w:rsidRPr="00392A11">
        <w:rPr>
          <w:lang w:val="fr-FR"/>
        </w:rPr>
        <w:t xml:space="preserve">Dans un village perché au </w:t>
      </w:r>
      <w:proofErr w:type="spellStart"/>
      <w:r w:rsidRPr="00392A11">
        <w:rPr>
          <w:lang w:val="fr-FR"/>
        </w:rPr>
        <w:t>coeur</w:t>
      </w:r>
      <w:proofErr w:type="spellEnd"/>
      <w:r w:rsidRPr="00392A11">
        <w:rPr>
          <w:lang w:val="fr-FR"/>
        </w:rPr>
        <w:t xml:space="preserve"> des Pyrénées, la mémoire des drames familiaux, des persécutions et des exécutions de la guerre civile se transmet de génération en génération. Dans une nature puissante se mêlent les légendes catalanes et les histoires bien réelles de ceux qui habitent ce lieu protégé par les montagnes.</w:t>
      </w:r>
    </w:p>
    <w:p w:rsidR="00507B55" w:rsidRPr="00507B55" w:rsidRDefault="00507B55" w:rsidP="00507B55">
      <w:pPr>
        <w:pStyle w:val="BR-auteur-paragraphe"/>
        <w:rPr>
          <w:lang w:val="de-CH"/>
        </w:rPr>
      </w:pPr>
      <w:proofErr w:type="spellStart"/>
      <w:r w:rsidRPr="00507B55">
        <w:rPr>
          <w:b/>
          <w:lang w:val="de-CH"/>
        </w:rPr>
        <w:t>Strout</w:t>
      </w:r>
      <w:proofErr w:type="spellEnd"/>
      <w:r w:rsidRPr="00507B55">
        <w:rPr>
          <w:b/>
          <w:lang w:val="de-CH"/>
        </w:rPr>
        <w:t>, Elizabeth</w:t>
      </w:r>
      <w:r w:rsidRPr="00507B55">
        <w:rPr>
          <w:lang w:val="de-CH"/>
        </w:rPr>
        <w:tab/>
      </w:r>
      <w:r w:rsidRPr="00507B55">
        <w:rPr>
          <w:i/>
          <w:lang w:val="de-CH"/>
        </w:rPr>
        <w:t>83761A200</w:t>
      </w:r>
      <w:r w:rsidRPr="00507B55">
        <w:rPr>
          <w:lang w:val="de-CH"/>
        </w:rPr>
        <w:br/>
      </w:r>
      <w:r w:rsidRPr="00507B55">
        <w:rPr>
          <w:i/>
          <w:lang w:val="de-CH"/>
        </w:rPr>
        <w:t>Oh, William !</w:t>
      </w:r>
      <w:r w:rsidRPr="00507B55">
        <w:rPr>
          <w:lang w:val="de-CH"/>
        </w:rPr>
        <w:t xml:space="preserve"> ; 6 vol. ; BBR, 2025</w:t>
      </w:r>
    </w:p>
    <w:p w:rsidR="00507B55" w:rsidRDefault="00A23E0B" w:rsidP="00A93C2D">
      <w:pPr>
        <w:pStyle w:val="BR-rsum"/>
        <w:rPr>
          <w:lang w:val="fr-FR"/>
        </w:rPr>
      </w:pPr>
      <w:r>
        <w:rPr>
          <w:lang w:val="fr-FR"/>
        </w:rPr>
        <w:t>Lucy</w:t>
      </w:r>
      <w:r w:rsidR="00507B55" w:rsidRPr="00392A11">
        <w:rPr>
          <w:lang w:val="fr-FR"/>
        </w:rPr>
        <w:t xml:space="preserve"> Barton et son ex-mari William sont restés liés. Ce dernier lui propose d'enquêter sur un secret de famille récemment découvert. L'héroïne profite de ce périple pour revenir sur les liens qui l'attachent à cet ancien amour, cet ami et ce confident, de leur rencontre à l'université à leur divorce en passant par les adultères et la naissance de leurs filles. Suivi de "Lucy face à la mer".</w:t>
      </w:r>
    </w:p>
    <w:p w:rsidR="00171887" w:rsidRDefault="00392A11">
      <w:pPr>
        <w:pStyle w:val="BR-auteur-paragraphe"/>
      </w:pPr>
      <w:proofErr w:type="spellStart"/>
      <w:r>
        <w:rPr>
          <w:b/>
        </w:rPr>
        <w:t>Strout</w:t>
      </w:r>
      <w:proofErr w:type="spellEnd"/>
      <w:r>
        <w:rPr>
          <w:b/>
        </w:rPr>
        <w:t>, Elizabeth</w:t>
      </w:r>
      <w:r>
        <w:tab/>
      </w:r>
      <w:r>
        <w:rPr>
          <w:i/>
        </w:rPr>
        <w:t>83778A200</w:t>
      </w:r>
      <w:r>
        <w:br/>
      </w:r>
      <w:r>
        <w:rPr>
          <w:i/>
        </w:rPr>
        <w:t>Lucy face à la mer</w:t>
      </w:r>
      <w:r w:rsidR="00AC170A">
        <w:t xml:space="preserve"> ;</w:t>
      </w:r>
      <w:r>
        <w:t xml:space="preserve"> 6 vol.</w:t>
      </w:r>
      <w:r w:rsidR="00AC170A">
        <w:t xml:space="preserve"> ;</w:t>
      </w:r>
      <w:r>
        <w:t xml:space="preserve"> BBR, 2025</w:t>
      </w:r>
    </w:p>
    <w:p w:rsidR="00171887" w:rsidRPr="00392A11" w:rsidRDefault="00392A11">
      <w:pPr>
        <w:pStyle w:val="BR-rsum"/>
        <w:rPr>
          <w:lang w:val="fr-FR"/>
        </w:rPr>
      </w:pPr>
      <w:r w:rsidRPr="00392A11">
        <w:rPr>
          <w:lang w:val="fr-FR"/>
        </w:rPr>
        <w:t>Pour échapper au confinement décrété dans la ville de New York, Lucy Barton suit son ex-mari William dans une petite maison sur le littoral. Ces semaines d'isolement sont l'occasion de mettre à plat leur passé tumultueux et de soutenir leurs filles dont les mariages pâtissent de la situation. Fait suite à "Oh, William</w:t>
      </w:r>
      <w:r w:rsidR="00AC170A">
        <w:rPr>
          <w:lang w:val="fr-FR"/>
        </w:rPr>
        <w:t xml:space="preserve"> !</w:t>
      </w:r>
      <w:r w:rsidRPr="00392A11">
        <w:rPr>
          <w:lang w:val="fr-FR"/>
        </w:rPr>
        <w:t>".</w:t>
      </w:r>
    </w:p>
    <w:p w:rsidR="00171887" w:rsidRDefault="00392A11">
      <w:pPr>
        <w:pStyle w:val="BR-auteur-paragraphe"/>
      </w:pPr>
      <w:r>
        <w:rPr>
          <w:b/>
        </w:rPr>
        <w:t>Ventura, Maud</w:t>
      </w:r>
      <w:r>
        <w:tab/>
      </w:r>
      <w:r>
        <w:rPr>
          <w:i/>
        </w:rPr>
        <w:t>83795A200</w:t>
      </w:r>
      <w:r>
        <w:br/>
      </w:r>
      <w:r>
        <w:rPr>
          <w:i/>
        </w:rPr>
        <w:t>Célèbre</w:t>
      </w:r>
      <w:r w:rsidR="00AC170A">
        <w:t xml:space="preserve"> ;</w:t>
      </w:r>
      <w:r>
        <w:t xml:space="preserve"> 8 vol.</w:t>
      </w:r>
      <w:r w:rsidR="00AC170A">
        <w:t xml:space="preserve"> ;</w:t>
      </w:r>
      <w:r>
        <w:t xml:space="preserve"> CTEB, 2024</w:t>
      </w:r>
    </w:p>
    <w:p w:rsidR="00171887" w:rsidRPr="00392A11" w:rsidRDefault="00392A11">
      <w:pPr>
        <w:pStyle w:val="BR-rsum"/>
        <w:rPr>
          <w:lang w:val="fr-FR"/>
        </w:rPr>
      </w:pPr>
      <w:r w:rsidRPr="00392A11">
        <w:rPr>
          <w:lang w:val="fr-FR"/>
        </w:rPr>
        <w:t xml:space="preserve">Dès l'enfance, </w:t>
      </w:r>
      <w:proofErr w:type="spellStart"/>
      <w:r w:rsidRPr="00392A11">
        <w:rPr>
          <w:lang w:val="fr-FR"/>
        </w:rPr>
        <w:t>Cléo</w:t>
      </w:r>
      <w:proofErr w:type="spellEnd"/>
      <w:r w:rsidRPr="00392A11">
        <w:rPr>
          <w:lang w:val="fr-FR"/>
        </w:rPr>
        <w:t>, Franco-Américaine fille d'universitaires, n'a qu'une obsession, devenir une chanteuse célèbre. Au fil des années, à la surprise de tous sauf d'elle-même, elle franchit tous les obstacles et devient une star mondiale, accumulant les millions de dollars, les villas à Los Angeles et les récompenses. Récit d'une ascension vers la gloire féroce, brutale et monstrueuse.</w:t>
      </w:r>
    </w:p>
    <w:p w:rsidR="00171887" w:rsidRDefault="006A79BF">
      <w:pPr>
        <w:pStyle w:val="BR-auteur-paragraphe"/>
      </w:pPr>
      <w:proofErr w:type="spellStart"/>
      <w:r>
        <w:rPr>
          <w:b/>
        </w:rPr>
        <w:t>Zalapi</w:t>
      </w:r>
      <w:proofErr w:type="spellEnd"/>
      <w:r w:rsidR="00392A11">
        <w:rPr>
          <w:b/>
        </w:rPr>
        <w:t>, Gabriella</w:t>
      </w:r>
      <w:r w:rsidR="00392A11">
        <w:tab/>
      </w:r>
      <w:r w:rsidR="00392A11">
        <w:rPr>
          <w:i/>
        </w:rPr>
        <w:t>83765A200</w:t>
      </w:r>
      <w:r w:rsidR="00392A11">
        <w:br/>
      </w:r>
      <w:proofErr w:type="spellStart"/>
      <w:r w:rsidR="00392A11">
        <w:rPr>
          <w:i/>
        </w:rPr>
        <w:t>Ilaria</w:t>
      </w:r>
      <w:proofErr w:type="spellEnd"/>
      <w:r w:rsidR="00392A11">
        <w:rPr>
          <w:i/>
        </w:rPr>
        <w:t xml:space="preserve"> ou La conquête de la désobéissance</w:t>
      </w:r>
      <w:r w:rsidR="00AC170A">
        <w:t xml:space="preserve"> ;</w:t>
      </w:r>
      <w:r w:rsidR="00392A11">
        <w:t xml:space="preserve"> 3 vol.</w:t>
      </w:r>
      <w:r w:rsidR="00AC170A">
        <w:t xml:space="preserve"> ;</w:t>
      </w:r>
      <w:r w:rsidR="00392A11">
        <w:t xml:space="preserve"> BBR, 2025</w:t>
      </w:r>
    </w:p>
    <w:p w:rsidR="00171887" w:rsidRPr="00392A11" w:rsidRDefault="00392A11">
      <w:pPr>
        <w:pStyle w:val="BR-rsum"/>
        <w:rPr>
          <w:lang w:val="fr-FR"/>
        </w:rPr>
      </w:pPr>
      <w:r w:rsidRPr="00392A11">
        <w:rPr>
          <w:lang w:val="fr-FR"/>
        </w:rPr>
        <w:t xml:space="preserve">Italie, début des années 1980. Fulvio enlève sa fille </w:t>
      </w:r>
      <w:proofErr w:type="spellStart"/>
      <w:r w:rsidRPr="00392A11">
        <w:rPr>
          <w:lang w:val="fr-FR"/>
        </w:rPr>
        <w:t>Ilaria</w:t>
      </w:r>
      <w:proofErr w:type="spellEnd"/>
      <w:r w:rsidRPr="00392A11">
        <w:rPr>
          <w:lang w:val="fr-FR"/>
        </w:rPr>
        <w:t xml:space="preserve"> âgée de 8 ans. Elle découvre Trieste, la mer en Toscane ou encore l'internat à Rome. Son père lui apprend à conduire et à mentir pendant qu'elle oublie peu à peu sa mère. Lorsque son père s'enfonce dans l'alcool, ce sont les paysans de la campagne sicilienne qui la sauvent. Prix </w:t>
      </w:r>
      <w:proofErr w:type="spellStart"/>
      <w:r w:rsidRPr="00392A11">
        <w:rPr>
          <w:lang w:val="fr-FR"/>
        </w:rPr>
        <w:t>Blù</w:t>
      </w:r>
      <w:proofErr w:type="spellEnd"/>
      <w:r w:rsidRPr="00392A11">
        <w:rPr>
          <w:lang w:val="fr-FR"/>
        </w:rPr>
        <w:t xml:space="preserve"> Jean-Marc Roberts 2024. Prix Femina des lycéens 2024.</w:t>
      </w:r>
    </w:p>
    <w:p w:rsidR="00CB62B9" w:rsidRDefault="00CB62B9">
      <w:pPr>
        <w:rPr>
          <w:b/>
          <w:sz w:val="24"/>
          <w:lang w:val="fr-FR" w:eastAsia="fr-FR"/>
        </w:rPr>
      </w:pPr>
      <w:r w:rsidRPr="00D27B29">
        <w:rPr>
          <w:b/>
          <w:lang w:val="fr-FR"/>
        </w:rPr>
        <w:br w:type="page"/>
      </w:r>
    </w:p>
    <w:p w:rsidR="00171887" w:rsidRDefault="00392A11">
      <w:pPr>
        <w:pStyle w:val="BR-auteur-paragraphe"/>
      </w:pPr>
      <w:proofErr w:type="spellStart"/>
      <w:r>
        <w:rPr>
          <w:b/>
        </w:rPr>
        <w:lastRenderedPageBreak/>
        <w:t>Zeniter</w:t>
      </w:r>
      <w:proofErr w:type="spellEnd"/>
      <w:r>
        <w:rPr>
          <w:b/>
        </w:rPr>
        <w:t>, Alice</w:t>
      </w:r>
      <w:r>
        <w:tab/>
      </w:r>
      <w:r>
        <w:rPr>
          <w:i/>
        </w:rPr>
        <w:t>83780A200</w:t>
      </w:r>
      <w:r>
        <w:br/>
      </w:r>
      <w:r>
        <w:rPr>
          <w:i/>
        </w:rPr>
        <w:t>Frapper l'épopée</w:t>
      </w:r>
      <w:r w:rsidR="00AC170A">
        <w:t xml:space="preserve"> ;</w:t>
      </w:r>
      <w:r>
        <w:t xml:space="preserve"> 7 vol.</w:t>
      </w:r>
      <w:r w:rsidR="00AC170A">
        <w:t xml:space="preserve"> ;</w:t>
      </w:r>
      <w:r>
        <w:t xml:space="preserve"> CTEB, 2024</w:t>
      </w:r>
    </w:p>
    <w:p w:rsidR="00171887" w:rsidRPr="00392A11" w:rsidRDefault="00392A11">
      <w:pPr>
        <w:pStyle w:val="BR-rsum"/>
        <w:rPr>
          <w:lang w:val="fr-FR"/>
        </w:rPr>
      </w:pPr>
      <w:r w:rsidRPr="00392A11">
        <w:rPr>
          <w:lang w:val="fr-FR"/>
        </w:rPr>
        <w:t>Tass n'a jamais su où commençait l'histoire des siens, comme elle n'a jamais réussi à expliquer la Nouvelle-Calédonie à Thomas, son compagnon. De retour à Nouméa où elle est professeure, elle est intriguée par des jumeaux kanak, élèves d'une de ses classes. Lorsqu'ils disparaissent, elle part à leur recherche</w:t>
      </w:r>
      <w:r w:rsidR="00625B28">
        <w:rPr>
          <w:lang w:val="fr-FR"/>
        </w:rPr>
        <w:t>.</w:t>
      </w:r>
    </w:p>
    <w:p w:rsidR="00171887" w:rsidRDefault="00886AC8" w:rsidP="00886AC8">
      <w:pPr>
        <w:pStyle w:val="Titre2"/>
      </w:pPr>
      <w:bookmarkStart w:id="5" w:name="_Toc193184380"/>
      <w:r>
        <w:t>Romans d'amour</w:t>
      </w:r>
      <w:bookmarkEnd w:id="5"/>
    </w:p>
    <w:p w:rsidR="00171887" w:rsidRDefault="00392A11">
      <w:pPr>
        <w:pStyle w:val="BR-auteur-paragraphe"/>
      </w:pPr>
      <w:r>
        <w:rPr>
          <w:b/>
        </w:rPr>
        <w:t>Colette, Sidonie Gabrielle</w:t>
      </w:r>
      <w:r>
        <w:tab/>
      </w:r>
      <w:r>
        <w:rPr>
          <w:i/>
        </w:rPr>
        <w:t>83768A200</w:t>
      </w:r>
      <w:r>
        <w:br/>
      </w:r>
      <w:r>
        <w:rPr>
          <w:i/>
        </w:rPr>
        <w:t>Le blé en herbe</w:t>
      </w:r>
      <w:r w:rsidR="00AC170A">
        <w:t xml:space="preserve"> ;</w:t>
      </w:r>
      <w:r>
        <w:t xml:space="preserve"> 3 vol.</w:t>
      </w:r>
      <w:r w:rsidR="00AC170A">
        <w:t xml:space="preserve"> ;</w:t>
      </w:r>
      <w:r>
        <w:t xml:space="preserve"> BBR, 2025</w:t>
      </w:r>
    </w:p>
    <w:p w:rsidR="00171887" w:rsidRPr="00392A11" w:rsidRDefault="00392A11">
      <w:pPr>
        <w:pStyle w:val="BR-rsum"/>
        <w:rPr>
          <w:lang w:val="fr-FR"/>
        </w:rPr>
      </w:pPr>
      <w:r w:rsidRPr="00392A11">
        <w:rPr>
          <w:lang w:val="fr-FR"/>
        </w:rPr>
        <w:t>Un amour d'adolescent qui prend racine et s'étiole pendant les vacances d'été.</w:t>
      </w:r>
    </w:p>
    <w:p w:rsidR="00171887" w:rsidRDefault="00392A11">
      <w:pPr>
        <w:pStyle w:val="BR-auteur-paragraphe"/>
      </w:pPr>
      <w:proofErr w:type="spellStart"/>
      <w:r>
        <w:rPr>
          <w:b/>
        </w:rPr>
        <w:t>Florisin</w:t>
      </w:r>
      <w:proofErr w:type="spellEnd"/>
      <w:r>
        <w:rPr>
          <w:b/>
        </w:rPr>
        <w:t>, Marine</w:t>
      </w:r>
      <w:r>
        <w:tab/>
      </w:r>
      <w:r>
        <w:rPr>
          <w:i/>
        </w:rPr>
        <w:t>83790A200</w:t>
      </w:r>
      <w:r>
        <w:br/>
      </w:r>
      <w:r>
        <w:rPr>
          <w:i/>
        </w:rPr>
        <w:t>J'ai poussé le Père Noël du traîneau</w:t>
      </w:r>
      <w:r w:rsidR="00AC170A">
        <w:rPr>
          <w:i/>
        </w:rPr>
        <w:t xml:space="preserve"> !</w:t>
      </w:r>
      <w:r w:rsidR="00AC170A">
        <w:t xml:space="preserve"> ;</w:t>
      </w:r>
      <w:r>
        <w:t xml:space="preserve"> 6 vol.</w:t>
      </w:r>
      <w:r w:rsidR="00AC170A">
        <w:t xml:space="preserve"> ;</w:t>
      </w:r>
      <w:r>
        <w:t xml:space="preserve"> CTEB, 2024</w:t>
      </w:r>
    </w:p>
    <w:p w:rsidR="00171887" w:rsidRPr="00392A11" w:rsidRDefault="00392A11">
      <w:pPr>
        <w:pStyle w:val="BR-rsum"/>
        <w:rPr>
          <w:lang w:val="fr-FR"/>
        </w:rPr>
      </w:pPr>
      <w:r w:rsidRPr="00392A11">
        <w:rPr>
          <w:lang w:val="fr-FR"/>
        </w:rPr>
        <w:t xml:space="preserve">À l'approche des fêtes, Mélia accepte de suivre la méthode de sa meilleure amie pour transformer sa vie, dire oui à toutes les propositions, sans exception. C'est ainsi qu'elle se retrouve, elle qui a une peur panique des chiens de traîneau, à devoir passer Noël avec une </w:t>
      </w:r>
      <w:r w:rsidR="00CB62B9">
        <w:rPr>
          <w:lang w:val="fr-FR"/>
        </w:rPr>
        <w:t xml:space="preserve">meute de huskies et leur </w:t>
      </w:r>
      <w:proofErr w:type="spellStart"/>
      <w:r w:rsidR="00CB62B9">
        <w:rPr>
          <w:lang w:val="fr-FR"/>
        </w:rPr>
        <w:t>musher</w:t>
      </w:r>
      <w:proofErr w:type="spellEnd"/>
      <w:r w:rsidRPr="00392A11">
        <w:rPr>
          <w:lang w:val="fr-FR"/>
        </w:rPr>
        <w:t>. Premier roman.</w:t>
      </w:r>
    </w:p>
    <w:p w:rsidR="00171887" w:rsidRDefault="00392A11">
      <w:pPr>
        <w:pStyle w:val="BR-auteur-paragraphe"/>
      </w:pPr>
      <w:proofErr w:type="spellStart"/>
      <w:r>
        <w:rPr>
          <w:b/>
        </w:rPr>
        <w:t>Steel</w:t>
      </w:r>
      <w:proofErr w:type="spellEnd"/>
      <w:r>
        <w:rPr>
          <w:b/>
        </w:rPr>
        <w:t>, Danielle</w:t>
      </w:r>
      <w:r>
        <w:tab/>
      </w:r>
      <w:r>
        <w:rPr>
          <w:i/>
        </w:rPr>
        <w:t>83775A200</w:t>
      </w:r>
      <w:r>
        <w:br/>
      </w:r>
      <w:r>
        <w:rPr>
          <w:i/>
        </w:rPr>
        <w:t>Bal à Versailles</w:t>
      </w:r>
      <w:r w:rsidR="00AC170A">
        <w:t xml:space="preserve"> ;</w:t>
      </w:r>
      <w:r>
        <w:t xml:space="preserve"> 8 vol.</w:t>
      </w:r>
      <w:r w:rsidR="00AC170A">
        <w:t xml:space="preserve"> ;</w:t>
      </w:r>
      <w:r>
        <w:t xml:space="preserve"> BBR, 2025</w:t>
      </w:r>
    </w:p>
    <w:p w:rsidR="00171887" w:rsidRPr="00392A11" w:rsidRDefault="00392A11">
      <w:pPr>
        <w:pStyle w:val="BR-rsum"/>
        <w:rPr>
          <w:lang w:val="fr-FR"/>
        </w:rPr>
      </w:pPr>
      <w:r w:rsidRPr="00392A11">
        <w:rPr>
          <w:lang w:val="fr-FR"/>
        </w:rPr>
        <w:t xml:space="preserve">Château de Versailles, juillet 1958. Amelia, </w:t>
      </w:r>
      <w:proofErr w:type="spellStart"/>
      <w:r w:rsidRPr="00392A11">
        <w:rPr>
          <w:lang w:val="fr-FR"/>
        </w:rPr>
        <w:t>Felicity</w:t>
      </w:r>
      <w:proofErr w:type="spellEnd"/>
      <w:r w:rsidRPr="00392A11">
        <w:rPr>
          <w:lang w:val="fr-FR"/>
        </w:rPr>
        <w:t>, Samantha et Caroline se rencontrent au bal des débutantes. Cette soirée est l'occasion pour elles de s'émanciper et de prendre leur destin en main.</w:t>
      </w:r>
    </w:p>
    <w:p w:rsidR="00171887" w:rsidRDefault="00886AC8" w:rsidP="00886AC8">
      <w:pPr>
        <w:pStyle w:val="Titre2"/>
      </w:pPr>
      <w:bookmarkStart w:id="6" w:name="_Toc193184381"/>
      <w:r>
        <w:t>Romans historiques</w:t>
      </w:r>
      <w:bookmarkEnd w:id="6"/>
    </w:p>
    <w:p w:rsidR="00171887" w:rsidRDefault="00392A11">
      <w:pPr>
        <w:pStyle w:val="BR-auteur-paragraphe"/>
      </w:pPr>
      <w:r>
        <w:rPr>
          <w:b/>
        </w:rPr>
        <w:t>Bordes, Gilbert</w:t>
      </w:r>
      <w:r>
        <w:tab/>
      </w:r>
      <w:r>
        <w:rPr>
          <w:i/>
        </w:rPr>
        <w:t>83747A200</w:t>
      </w:r>
      <w:r>
        <w:br/>
      </w:r>
      <w:r>
        <w:rPr>
          <w:i/>
        </w:rPr>
        <w:t>La prisonnière du roi</w:t>
      </w:r>
      <w:r w:rsidR="00AC170A">
        <w:rPr>
          <w:i/>
        </w:rPr>
        <w:t xml:space="preserve"> :</w:t>
      </w:r>
      <w:r>
        <w:rPr>
          <w:i/>
        </w:rPr>
        <w:t xml:space="preserve"> roman</w:t>
      </w:r>
      <w:r w:rsidR="00AC170A">
        <w:t xml:space="preserve"> ;</w:t>
      </w:r>
      <w:r>
        <w:t xml:space="preserve"> 9 vol.</w:t>
      </w:r>
      <w:r w:rsidR="00AC170A">
        <w:t xml:space="preserve"> ;</w:t>
      </w:r>
      <w:r>
        <w:t xml:space="preserve"> BBR, 2024</w:t>
      </w:r>
    </w:p>
    <w:p w:rsidR="00171887" w:rsidRPr="00392A11" w:rsidRDefault="00392A11">
      <w:pPr>
        <w:pStyle w:val="BR-rsum"/>
        <w:rPr>
          <w:lang w:val="fr-FR"/>
        </w:rPr>
      </w:pPr>
      <w:proofErr w:type="spellStart"/>
      <w:r w:rsidRPr="00392A11">
        <w:rPr>
          <w:lang w:val="fr-FR"/>
        </w:rPr>
        <w:t>Ingeburge</w:t>
      </w:r>
      <w:proofErr w:type="spellEnd"/>
      <w:r w:rsidRPr="00392A11">
        <w:rPr>
          <w:lang w:val="fr-FR"/>
        </w:rPr>
        <w:t xml:space="preserve">, princesse danoise de grande beauté, devient reine de France le 14 août 1193. Sa nuit de noce passée, le roi Philippe Auguste la répudie et la place sous la protection de Guilhem de </w:t>
      </w:r>
      <w:proofErr w:type="spellStart"/>
      <w:r w:rsidRPr="00392A11">
        <w:rPr>
          <w:lang w:val="fr-FR"/>
        </w:rPr>
        <w:t>Ventadour</w:t>
      </w:r>
      <w:proofErr w:type="spellEnd"/>
      <w:r w:rsidRPr="00392A11">
        <w:rPr>
          <w:lang w:val="fr-FR"/>
        </w:rPr>
        <w:t>, chevalier et troubadour. Commence alors un amour insensé entre cet homme et la reine sans trône</w:t>
      </w:r>
      <w:r w:rsidR="00CB62B9">
        <w:rPr>
          <w:lang w:val="fr-FR"/>
        </w:rPr>
        <w:t>.</w:t>
      </w:r>
    </w:p>
    <w:p w:rsidR="00171887" w:rsidRDefault="00392A11">
      <w:pPr>
        <w:pStyle w:val="BR-auteur-paragraphe"/>
      </w:pPr>
      <w:r>
        <w:rPr>
          <w:b/>
        </w:rPr>
        <w:t>Le Tellier, Hervé</w:t>
      </w:r>
      <w:r>
        <w:tab/>
      </w:r>
      <w:r>
        <w:rPr>
          <w:i/>
        </w:rPr>
        <w:t>83784A200</w:t>
      </w:r>
      <w:r>
        <w:br/>
      </w:r>
      <w:r>
        <w:rPr>
          <w:i/>
        </w:rPr>
        <w:t>Le nom sur le mur</w:t>
      </w:r>
      <w:r w:rsidR="00AC170A">
        <w:t xml:space="preserve"> ;</w:t>
      </w:r>
      <w:r>
        <w:t xml:space="preserve"> 3 vol.</w:t>
      </w:r>
      <w:r w:rsidR="00AC170A">
        <w:t xml:space="preserve"> ;</w:t>
      </w:r>
      <w:r>
        <w:t xml:space="preserve"> CTEB, 2024</w:t>
      </w:r>
    </w:p>
    <w:p w:rsidR="00171887" w:rsidRPr="00392A11" w:rsidRDefault="00392A11">
      <w:pPr>
        <w:pStyle w:val="BR-rsum"/>
        <w:rPr>
          <w:lang w:val="fr-FR"/>
        </w:rPr>
      </w:pPr>
      <w:r w:rsidRPr="00392A11">
        <w:rPr>
          <w:lang w:val="fr-FR"/>
        </w:rPr>
        <w:t>L'histoire d'André Chaix, un jeune maquisard durant l'Occupation.</w:t>
      </w:r>
    </w:p>
    <w:p w:rsidR="00171887" w:rsidRDefault="00392A11">
      <w:pPr>
        <w:pStyle w:val="BR-auteur-paragraphe"/>
      </w:pPr>
      <w:proofErr w:type="spellStart"/>
      <w:r>
        <w:rPr>
          <w:b/>
        </w:rPr>
        <w:t>Norek</w:t>
      </w:r>
      <w:proofErr w:type="spellEnd"/>
      <w:r>
        <w:rPr>
          <w:b/>
        </w:rPr>
        <w:t>, Olivier</w:t>
      </w:r>
      <w:r>
        <w:tab/>
      </w:r>
      <w:r>
        <w:rPr>
          <w:i/>
        </w:rPr>
        <w:t>83739A200</w:t>
      </w:r>
      <w:r>
        <w:br/>
      </w:r>
      <w:r>
        <w:rPr>
          <w:i/>
        </w:rPr>
        <w:t>Les Guerriers de l'hiver</w:t>
      </w:r>
      <w:r w:rsidR="00AC170A">
        <w:rPr>
          <w:i/>
        </w:rPr>
        <w:t xml:space="preserve"> :</w:t>
      </w:r>
      <w:r>
        <w:rPr>
          <w:i/>
        </w:rPr>
        <w:t xml:space="preserve"> roman</w:t>
      </w:r>
      <w:r w:rsidR="00AC170A">
        <w:t xml:space="preserve"> ;</w:t>
      </w:r>
      <w:r>
        <w:t xml:space="preserve"> 10 vol.</w:t>
      </w:r>
      <w:r w:rsidR="00AC170A">
        <w:t xml:space="preserve"> ;</w:t>
      </w:r>
      <w:r>
        <w:t xml:space="preserve"> BBR, 2024</w:t>
      </w:r>
    </w:p>
    <w:p w:rsidR="00171887" w:rsidRPr="00392A11" w:rsidRDefault="00392A11">
      <w:pPr>
        <w:pStyle w:val="BR-rsum"/>
        <w:rPr>
          <w:lang w:val="fr-FR"/>
        </w:rPr>
      </w:pPr>
      <w:r w:rsidRPr="00392A11">
        <w:rPr>
          <w:lang w:val="fr-FR"/>
        </w:rPr>
        <w:t>La veille de Noël 1939, l'Union soviétique tente d'envahir la Finlande. Alors que les Russes s'attendaient à une guerre de quelques jours, les Finlandais se révèlent être des adversaires redoutables, aidés par une nature inhospitalière et un climat pouvant atteindre des températures négatives extrêmes. Prix Jean Giono 2024. Prix Renaudot des lycéens 2024.</w:t>
      </w:r>
    </w:p>
    <w:p w:rsidR="00171887" w:rsidRDefault="00392A11">
      <w:pPr>
        <w:pStyle w:val="BR-auteur-paragraphe"/>
      </w:pPr>
      <w:proofErr w:type="spellStart"/>
      <w:r>
        <w:rPr>
          <w:b/>
        </w:rPr>
        <w:t>Récondo</w:t>
      </w:r>
      <w:proofErr w:type="spellEnd"/>
      <w:r>
        <w:rPr>
          <w:b/>
        </w:rPr>
        <w:t>, Léonor de</w:t>
      </w:r>
      <w:r>
        <w:tab/>
      </w:r>
      <w:r>
        <w:rPr>
          <w:i/>
        </w:rPr>
        <w:t>83766A200</w:t>
      </w:r>
      <w:r>
        <w:br/>
      </w:r>
      <w:r>
        <w:rPr>
          <w:i/>
        </w:rPr>
        <w:t>Le grand feu</w:t>
      </w:r>
      <w:r w:rsidR="00AC170A">
        <w:t xml:space="preserve"> ;</w:t>
      </w:r>
      <w:r>
        <w:t xml:space="preserve"> 4 vol.</w:t>
      </w:r>
      <w:r w:rsidR="00AC170A">
        <w:t xml:space="preserve"> ;</w:t>
      </w:r>
      <w:r>
        <w:t xml:space="preserve"> BBR, 2025</w:t>
      </w:r>
    </w:p>
    <w:p w:rsidR="00171887" w:rsidRPr="00392A11" w:rsidRDefault="00392A11">
      <w:pPr>
        <w:pStyle w:val="BR-rsum"/>
        <w:rPr>
          <w:lang w:val="fr-FR"/>
        </w:rPr>
      </w:pPr>
      <w:r w:rsidRPr="00392A11">
        <w:rPr>
          <w:lang w:val="fr-FR"/>
        </w:rPr>
        <w:t xml:space="preserve">En 1699, </w:t>
      </w:r>
      <w:proofErr w:type="spellStart"/>
      <w:r w:rsidRPr="00392A11">
        <w:rPr>
          <w:lang w:val="fr-FR"/>
        </w:rPr>
        <w:t>Ilaria</w:t>
      </w:r>
      <w:proofErr w:type="spellEnd"/>
      <w:r w:rsidRPr="00392A11">
        <w:rPr>
          <w:lang w:val="fr-FR"/>
        </w:rPr>
        <w:t xml:space="preserve"> </w:t>
      </w:r>
      <w:proofErr w:type="spellStart"/>
      <w:r w:rsidRPr="00392A11">
        <w:rPr>
          <w:lang w:val="fr-FR"/>
        </w:rPr>
        <w:t>Tagianotte</w:t>
      </w:r>
      <w:proofErr w:type="spellEnd"/>
      <w:r w:rsidRPr="00392A11">
        <w:rPr>
          <w:lang w:val="fr-FR"/>
        </w:rPr>
        <w:t xml:space="preserve"> naît dans une famille de marchands d'étoffes à Venise et est aussitôt placée à la Pietà, une institution publique où elle apprend le violon et devient la copiste du maestro Antonio Vivaldi. Elle se lie d'amitié avec </w:t>
      </w:r>
      <w:proofErr w:type="spellStart"/>
      <w:r w:rsidRPr="00392A11">
        <w:rPr>
          <w:lang w:val="fr-FR"/>
        </w:rPr>
        <w:t>Prudenza</w:t>
      </w:r>
      <w:proofErr w:type="spellEnd"/>
      <w:r w:rsidRPr="00392A11">
        <w:rPr>
          <w:lang w:val="fr-FR"/>
        </w:rPr>
        <w:t>. Leur complicité indéfectible la renforce et lui donne une ouverture sur le monde extérieur. Prix Livres &amp; musiques 2024 de la ville de Deauville.</w:t>
      </w:r>
    </w:p>
    <w:p w:rsidR="00171887" w:rsidRDefault="00392A11">
      <w:pPr>
        <w:pStyle w:val="BR-auteur-paragraphe"/>
      </w:pPr>
      <w:r>
        <w:rPr>
          <w:b/>
        </w:rPr>
        <w:lastRenderedPageBreak/>
        <w:t>Smith, William Gardner</w:t>
      </w:r>
      <w:r>
        <w:tab/>
      </w:r>
      <w:r>
        <w:rPr>
          <w:i/>
        </w:rPr>
        <w:t>83752A200</w:t>
      </w:r>
      <w:r>
        <w:br/>
      </w:r>
      <w:r>
        <w:rPr>
          <w:i/>
        </w:rPr>
        <w:t>Le visage de pierre</w:t>
      </w:r>
      <w:r w:rsidR="00AC170A">
        <w:t xml:space="preserve"> ;</w:t>
      </w:r>
      <w:r w:rsidR="003973C7">
        <w:t xml:space="preserve"> 5 vol.</w:t>
      </w:r>
      <w:r w:rsidR="00AC170A">
        <w:t xml:space="preserve"> ;</w:t>
      </w:r>
      <w:r w:rsidR="003973C7">
        <w:t xml:space="preserve"> AVH, 2025</w:t>
      </w:r>
    </w:p>
    <w:p w:rsidR="00171887" w:rsidRPr="00392A11" w:rsidRDefault="00392A11">
      <w:pPr>
        <w:pStyle w:val="BR-rsum"/>
        <w:rPr>
          <w:lang w:val="fr-FR"/>
        </w:rPr>
      </w:pPr>
      <w:r w:rsidRPr="00392A11">
        <w:rPr>
          <w:lang w:val="fr-FR"/>
        </w:rPr>
        <w:t xml:space="preserve">Fuyant la ségrégation aux États-Unis, </w:t>
      </w:r>
      <w:proofErr w:type="spellStart"/>
      <w:r w:rsidRPr="00392A11">
        <w:rPr>
          <w:lang w:val="fr-FR"/>
        </w:rPr>
        <w:t>Simeon</w:t>
      </w:r>
      <w:proofErr w:type="spellEnd"/>
      <w:r w:rsidRPr="00392A11">
        <w:rPr>
          <w:lang w:val="fr-FR"/>
        </w:rPr>
        <w:t>, jeune Noir, arrive en France au début des années 1960. Une vie idyllique s'offre à ses yeux, entre jazz et vie intellectuelle de la diaspora américaine. Derrière la façade, la guerre d'Algérie fait rage et, un peu partout, les Algériens sont arrêtés et assassinés. Il comprend avec Hossein, un militant indépendantiste, qu'il faut combattre l'injustice.</w:t>
      </w:r>
    </w:p>
    <w:p w:rsidR="00171887" w:rsidRDefault="00886AC8" w:rsidP="00886AC8">
      <w:pPr>
        <w:pStyle w:val="Titre2"/>
      </w:pPr>
      <w:bookmarkStart w:id="7" w:name="_Toc193184382"/>
      <w:r>
        <w:t>Romans du terroir</w:t>
      </w:r>
      <w:bookmarkEnd w:id="7"/>
    </w:p>
    <w:p w:rsidR="00171887" w:rsidRDefault="00392A11">
      <w:pPr>
        <w:pStyle w:val="BR-auteur-paragraphe"/>
      </w:pPr>
      <w:proofErr w:type="spellStart"/>
      <w:r>
        <w:rPr>
          <w:b/>
        </w:rPr>
        <w:t>Delomme</w:t>
      </w:r>
      <w:proofErr w:type="spellEnd"/>
      <w:r>
        <w:rPr>
          <w:b/>
        </w:rPr>
        <w:t>, Martine</w:t>
      </w:r>
      <w:r>
        <w:tab/>
      </w:r>
      <w:r>
        <w:rPr>
          <w:i/>
        </w:rPr>
        <w:t>83772A200</w:t>
      </w:r>
      <w:r>
        <w:br/>
      </w:r>
      <w:r>
        <w:rPr>
          <w:i/>
        </w:rPr>
        <w:t>Une si longue haine</w:t>
      </w:r>
      <w:r w:rsidR="00AC170A">
        <w:t xml:space="preserve"> ;</w:t>
      </w:r>
      <w:r>
        <w:t xml:space="preserve"> 8 vol.</w:t>
      </w:r>
      <w:r w:rsidR="00AC170A">
        <w:t xml:space="preserve"> ;</w:t>
      </w:r>
      <w:r>
        <w:t xml:space="preserve"> BBR, 2025</w:t>
      </w:r>
    </w:p>
    <w:p w:rsidR="00171887" w:rsidRPr="00392A11" w:rsidRDefault="00392A11">
      <w:pPr>
        <w:pStyle w:val="BR-rsum"/>
        <w:rPr>
          <w:lang w:val="fr-FR"/>
        </w:rPr>
      </w:pPr>
      <w:r w:rsidRPr="00392A11">
        <w:rPr>
          <w:lang w:val="fr-FR"/>
        </w:rPr>
        <w:t>Vingt-huit années après le drame qui l'a amenée à fuir le Périgord, Charlotte est de retour à Sarlat pour faire ses adieux à Louise, celle qui l'a élevée comme une mère. Mais l'idée de revoir sa famille et d'affronter son traumatisme d'enfance l'effraie.</w:t>
      </w:r>
    </w:p>
    <w:p w:rsidR="00171887" w:rsidRDefault="00392A11">
      <w:pPr>
        <w:pStyle w:val="BR-auteur-paragraphe"/>
      </w:pPr>
      <w:proofErr w:type="spellStart"/>
      <w:r>
        <w:rPr>
          <w:b/>
        </w:rPr>
        <w:t>Pluchard</w:t>
      </w:r>
      <w:proofErr w:type="spellEnd"/>
      <w:r>
        <w:rPr>
          <w:b/>
        </w:rPr>
        <w:t>, Mireille</w:t>
      </w:r>
      <w:r>
        <w:tab/>
      </w:r>
      <w:r>
        <w:rPr>
          <w:i/>
        </w:rPr>
        <w:t>83786A200</w:t>
      </w:r>
      <w:r>
        <w:br/>
      </w:r>
      <w:r>
        <w:rPr>
          <w:i/>
        </w:rPr>
        <w:t>Les chemins de promesse</w:t>
      </w:r>
      <w:r w:rsidR="00AC170A">
        <w:t xml:space="preserve"> ;</w:t>
      </w:r>
      <w:r>
        <w:t xml:space="preserve"> 11 vol.</w:t>
      </w:r>
      <w:r w:rsidR="00AC170A">
        <w:t xml:space="preserve"> ;</w:t>
      </w:r>
      <w:r>
        <w:t xml:space="preserve"> BBR, 2025</w:t>
      </w:r>
    </w:p>
    <w:p w:rsidR="00171887" w:rsidRPr="00392A11" w:rsidRDefault="00392A11">
      <w:pPr>
        <w:pStyle w:val="BR-rsum"/>
        <w:rPr>
          <w:lang w:val="fr-FR"/>
        </w:rPr>
      </w:pPr>
      <w:r w:rsidRPr="00392A11">
        <w:rPr>
          <w:lang w:val="fr-FR"/>
        </w:rPr>
        <w:t xml:space="preserve">Au milieu du XIXe siècle, Aubin, héritier du mas de </w:t>
      </w:r>
      <w:proofErr w:type="spellStart"/>
      <w:r w:rsidRPr="00392A11">
        <w:rPr>
          <w:lang w:val="fr-FR"/>
        </w:rPr>
        <w:t>Castanhal</w:t>
      </w:r>
      <w:proofErr w:type="spellEnd"/>
      <w:r w:rsidRPr="00392A11">
        <w:rPr>
          <w:lang w:val="fr-FR"/>
        </w:rPr>
        <w:t>, fait l'apprentissage de la vie sur les chantiers de construction de la ligne de chemin de fer qui relie Paris à la Méditerranée.</w:t>
      </w:r>
    </w:p>
    <w:p w:rsidR="00171887" w:rsidRDefault="00392A11">
      <w:pPr>
        <w:pStyle w:val="BR-auteur-paragraphe"/>
      </w:pPr>
      <w:r>
        <w:rPr>
          <w:b/>
        </w:rPr>
        <w:t>Soumy, Jean-Guy</w:t>
      </w:r>
      <w:r>
        <w:tab/>
      </w:r>
      <w:r>
        <w:rPr>
          <w:i/>
        </w:rPr>
        <w:t>83751A200</w:t>
      </w:r>
      <w:r>
        <w:br/>
      </w:r>
      <w:r>
        <w:rPr>
          <w:i/>
        </w:rPr>
        <w:t>La passagère de l'espérance</w:t>
      </w:r>
      <w:r w:rsidR="00AC170A">
        <w:rPr>
          <w:i/>
        </w:rPr>
        <w:t xml:space="preserve"> :</w:t>
      </w:r>
      <w:r>
        <w:rPr>
          <w:i/>
        </w:rPr>
        <w:t xml:space="preserve"> roman</w:t>
      </w:r>
      <w:r w:rsidR="00AC170A">
        <w:t xml:space="preserve"> ;</w:t>
      </w:r>
      <w:r w:rsidR="00625B28">
        <w:t xml:space="preserve"> 5 vol.</w:t>
      </w:r>
      <w:r w:rsidR="00AC170A">
        <w:t xml:space="preserve"> ;</w:t>
      </w:r>
      <w:r w:rsidR="00625B28">
        <w:t xml:space="preserve"> AVH, 2025</w:t>
      </w:r>
    </w:p>
    <w:p w:rsidR="00171887" w:rsidRPr="00392A11" w:rsidRDefault="00392A11">
      <w:pPr>
        <w:pStyle w:val="BR-rsum"/>
        <w:rPr>
          <w:lang w:val="fr-FR"/>
        </w:rPr>
      </w:pPr>
      <w:r w:rsidRPr="00392A11">
        <w:rPr>
          <w:lang w:val="fr-FR"/>
        </w:rPr>
        <w:t xml:space="preserve">Après avoir été chassée de son château du Limousin par les révolutionnaires, Junon de Saint-Hilaire revient en France en 1802, à 22 ans, après la mort de ses parents pendant leur exil en Amérique. Avec son oncle retrouvé à Paris, elle part pour Limoges dans l'espoir de retrouver sa petite </w:t>
      </w:r>
      <w:proofErr w:type="spellStart"/>
      <w:r w:rsidRPr="00392A11">
        <w:rPr>
          <w:lang w:val="fr-FR"/>
        </w:rPr>
        <w:t>soeur</w:t>
      </w:r>
      <w:proofErr w:type="spellEnd"/>
      <w:r w:rsidRPr="00392A11">
        <w:rPr>
          <w:lang w:val="fr-FR"/>
        </w:rPr>
        <w:t xml:space="preserve"> Alice, confiée à une nourrice en 1792, et découvrir ce que le domaine familial est devenu.</w:t>
      </w:r>
    </w:p>
    <w:p w:rsidR="00171887" w:rsidRDefault="00886AC8" w:rsidP="00886AC8">
      <w:pPr>
        <w:pStyle w:val="Titre2"/>
      </w:pPr>
      <w:bookmarkStart w:id="8" w:name="_Toc193184383"/>
      <w:r>
        <w:t>Policiers, Suspense</w:t>
      </w:r>
      <w:bookmarkEnd w:id="8"/>
    </w:p>
    <w:p w:rsidR="00171887" w:rsidRDefault="00392A11">
      <w:pPr>
        <w:pStyle w:val="BR-auteur-paragraphe"/>
      </w:pPr>
      <w:proofErr w:type="spellStart"/>
      <w:r>
        <w:rPr>
          <w:b/>
        </w:rPr>
        <w:t>Beuglet</w:t>
      </w:r>
      <w:proofErr w:type="spellEnd"/>
      <w:r>
        <w:rPr>
          <w:b/>
        </w:rPr>
        <w:t>, Nicolas</w:t>
      </w:r>
      <w:r>
        <w:tab/>
      </w:r>
      <w:r>
        <w:rPr>
          <w:i/>
        </w:rPr>
        <w:t>83741A200</w:t>
      </w:r>
      <w:r>
        <w:br/>
      </w:r>
      <w:r>
        <w:rPr>
          <w:i/>
        </w:rPr>
        <w:t>Complot</w:t>
      </w:r>
      <w:r w:rsidR="00AC170A">
        <w:t xml:space="preserve"> ;</w:t>
      </w:r>
      <w:r>
        <w:t xml:space="preserve"> 12 vol.</w:t>
      </w:r>
      <w:r w:rsidR="00AC170A">
        <w:t xml:space="preserve"> ;</w:t>
      </w:r>
      <w:r>
        <w:t xml:space="preserve"> BBR, 2024</w:t>
      </w:r>
    </w:p>
    <w:p w:rsidR="00171887" w:rsidRPr="00392A11" w:rsidRDefault="00392A11">
      <w:pPr>
        <w:pStyle w:val="BR-rsum"/>
        <w:rPr>
          <w:lang w:val="fr-FR"/>
        </w:rPr>
      </w:pPr>
      <w:r w:rsidRPr="00392A11">
        <w:rPr>
          <w:lang w:val="fr-FR"/>
        </w:rPr>
        <w:t xml:space="preserve">L'inspectrice Sarah </w:t>
      </w:r>
      <w:proofErr w:type="spellStart"/>
      <w:r w:rsidRPr="00392A11">
        <w:rPr>
          <w:lang w:val="fr-FR"/>
        </w:rPr>
        <w:t>Geringën</w:t>
      </w:r>
      <w:proofErr w:type="spellEnd"/>
      <w:r w:rsidRPr="00392A11">
        <w:rPr>
          <w:lang w:val="fr-FR"/>
        </w:rPr>
        <w:t xml:space="preserve"> doit enquêter sur l'assassinat de la Première ministre norvégienne, retrouvée morte au bord d'une falaise. C'est le début d'une série meurtrière qui mène Sarah jusqu'au Vatican et la vieille cité de Byblos.</w:t>
      </w:r>
    </w:p>
    <w:p w:rsidR="00171887" w:rsidRDefault="00392A11">
      <w:pPr>
        <w:pStyle w:val="BR-auteur-paragraphe"/>
      </w:pPr>
      <w:proofErr w:type="spellStart"/>
      <w:r>
        <w:rPr>
          <w:b/>
        </w:rPr>
        <w:t>Férey</w:t>
      </w:r>
      <w:proofErr w:type="spellEnd"/>
      <w:r>
        <w:rPr>
          <w:b/>
        </w:rPr>
        <w:t>, Caryl</w:t>
      </w:r>
      <w:r>
        <w:tab/>
      </w:r>
      <w:r>
        <w:rPr>
          <w:i/>
        </w:rPr>
        <w:t>83774A200</w:t>
      </w:r>
      <w:r>
        <w:br/>
      </w:r>
      <w:r>
        <w:rPr>
          <w:i/>
        </w:rPr>
        <w:t>Magali</w:t>
      </w:r>
      <w:r w:rsidR="00AC170A">
        <w:t xml:space="preserve"> ;</w:t>
      </w:r>
      <w:r>
        <w:t xml:space="preserve"> 3 vol.</w:t>
      </w:r>
      <w:r w:rsidR="00AC170A">
        <w:t xml:space="preserve"> ;</w:t>
      </w:r>
      <w:r>
        <w:t xml:space="preserve"> BBR, 2025</w:t>
      </w:r>
    </w:p>
    <w:p w:rsidR="00171887" w:rsidRPr="00392A11" w:rsidRDefault="00392A11">
      <w:pPr>
        <w:pStyle w:val="BR-rsum"/>
        <w:rPr>
          <w:lang w:val="fr-FR"/>
        </w:rPr>
      </w:pPr>
      <w:r w:rsidRPr="00392A11">
        <w:rPr>
          <w:lang w:val="fr-FR"/>
        </w:rPr>
        <w:t xml:space="preserve">En février 2021, Magali Blandin disparaît. Un mois plus tard, son cadavre est découvert dans le bois de </w:t>
      </w:r>
      <w:proofErr w:type="spellStart"/>
      <w:r w:rsidRPr="00392A11">
        <w:rPr>
          <w:lang w:val="fr-FR"/>
        </w:rPr>
        <w:t>Boisgervilly</w:t>
      </w:r>
      <w:proofErr w:type="spellEnd"/>
      <w:r w:rsidRPr="00392A11">
        <w:rPr>
          <w:lang w:val="fr-FR"/>
        </w:rPr>
        <w:t xml:space="preserve">, en Ille-et-Vilaine, à proximité de son domicile. Cette mère de quatre enfants a été assassinée par son mari. L'auteur explore ce </w:t>
      </w:r>
      <w:proofErr w:type="spellStart"/>
      <w:r w:rsidRPr="00392A11">
        <w:rPr>
          <w:lang w:val="fr-FR"/>
        </w:rPr>
        <w:t>féminicide</w:t>
      </w:r>
      <w:proofErr w:type="spellEnd"/>
      <w:r w:rsidRPr="00392A11">
        <w:rPr>
          <w:lang w:val="fr-FR"/>
        </w:rPr>
        <w:t xml:space="preserve"> aux ramifications multiples.</w:t>
      </w:r>
    </w:p>
    <w:p w:rsidR="00171887" w:rsidRDefault="00392A11">
      <w:pPr>
        <w:pStyle w:val="BR-auteur-paragraphe"/>
      </w:pPr>
      <w:r>
        <w:rPr>
          <w:b/>
        </w:rPr>
        <w:t>François, Simon</w:t>
      </w:r>
      <w:r>
        <w:tab/>
      </w:r>
      <w:r>
        <w:rPr>
          <w:i/>
        </w:rPr>
        <w:t>83755A200</w:t>
      </w:r>
      <w:r>
        <w:br/>
      </w:r>
      <w:r>
        <w:rPr>
          <w:i/>
        </w:rPr>
        <w:t>La proie et la meute</w:t>
      </w:r>
      <w:r w:rsidR="00AC170A">
        <w:t xml:space="preserve"> ;</w:t>
      </w:r>
      <w:r w:rsidR="00625B28">
        <w:t xml:space="preserve"> 5 vol.</w:t>
      </w:r>
      <w:r w:rsidR="00AC170A">
        <w:t xml:space="preserve"> ;</w:t>
      </w:r>
      <w:r w:rsidR="00625B28">
        <w:t xml:space="preserve"> AVH, 2025</w:t>
      </w:r>
    </w:p>
    <w:p w:rsidR="00171887" w:rsidRPr="00392A11" w:rsidRDefault="00392A11">
      <w:pPr>
        <w:pStyle w:val="BR-rsum"/>
        <w:rPr>
          <w:lang w:val="fr-FR"/>
        </w:rPr>
      </w:pPr>
      <w:r w:rsidRPr="00392A11">
        <w:rPr>
          <w:lang w:val="fr-FR"/>
        </w:rPr>
        <w:t xml:space="preserve">Romain, un marginal affligé d'un bec-de-lièvre qui lui vaut le surnom de Lapin, est l'un des seuls habitants de son village du centre de la France à ne pas travailler à l'abattoir de poulets. Depuis son enfance, il est épris de Solène, l'actuelle maire. Quand cette dernière disparaît, mêlée malgré elle </w:t>
      </w:r>
      <w:proofErr w:type="spellStart"/>
      <w:r w:rsidRPr="00392A11">
        <w:rPr>
          <w:lang w:val="fr-FR"/>
        </w:rPr>
        <w:t>à</w:t>
      </w:r>
      <w:proofErr w:type="spellEnd"/>
      <w:r w:rsidRPr="00392A11">
        <w:rPr>
          <w:lang w:val="fr-FR"/>
        </w:rPr>
        <w:t xml:space="preserve"> une histoire d'enfouissement illégal de déchets, Romain n'aspire qu'à se venger.</w:t>
      </w:r>
    </w:p>
    <w:p w:rsidR="00171887" w:rsidRDefault="00392A11">
      <w:pPr>
        <w:pStyle w:val="BR-auteur-paragraphe"/>
      </w:pPr>
      <w:proofErr w:type="spellStart"/>
      <w:r>
        <w:rPr>
          <w:b/>
        </w:rPr>
        <w:lastRenderedPageBreak/>
        <w:t>Linol</w:t>
      </w:r>
      <w:proofErr w:type="spellEnd"/>
      <w:r>
        <w:rPr>
          <w:b/>
        </w:rPr>
        <w:t>, Franck</w:t>
      </w:r>
      <w:r>
        <w:tab/>
      </w:r>
      <w:r>
        <w:rPr>
          <w:i/>
        </w:rPr>
        <w:t>83769A200</w:t>
      </w:r>
      <w:r>
        <w:br/>
      </w:r>
      <w:r>
        <w:rPr>
          <w:i/>
        </w:rPr>
        <w:t>Mourir au soleil</w:t>
      </w:r>
      <w:r w:rsidR="00AC170A">
        <w:t xml:space="preserve"> ;</w:t>
      </w:r>
      <w:r>
        <w:t xml:space="preserve"> 6 vol.</w:t>
      </w:r>
      <w:r w:rsidR="00AC170A">
        <w:t xml:space="preserve"> ;</w:t>
      </w:r>
      <w:r>
        <w:t xml:space="preserve"> BBR, 2025</w:t>
      </w:r>
    </w:p>
    <w:p w:rsidR="00171887" w:rsidRPr="00392A11" w:rsidRDefault="00392A11">
      <w:pPr>
        <w:pStyle w:val="BR-rsum"/>
        <w:rPr>
          <w:lang w:val="fr-FR"/>
        </w:rPr>
      </w:pPr>
      <w:proofErr w:type="spellStart"/>
      <w:r w:rsidRPr="00392A11">
        <w:rPr>
          <w:lang w:val="fr-FR"/>
        </w:rPr>
        <w:t>Atik</w:t>
      </w:r>
      <w:proofErr w:type="spellEnd"/>
      <w:r w:rsidRPr="00392A11">
        <w:rPr>
          <w:lang w:val="fr-FR"/>
        </w:rPr>
        <w:t xml:space="preserve"> </w:t>
      </w:r>
      <w:proofErr w:type="spellStart"/>
      <w:r w:rsidRPr="00392A11">
        <w:rPr>
          <w:lang w:val="fr-FR"/>
        </w:rPr>
        <w:t>Hamouni</w:t>
      </w:r>
      <w:proofErr w:type="spellEnd"/>
      <w:r w:rsidRPr="00392A11">
        <w:rPr>
          <w:lang w:val="fr-FR"/>
        </w:rPr>
        <w:t>, un informaticien, est jugé en appel aux assises de Limoges pour deux braquages de bureaux de poste avec prises d'otages, l'un en 2014 à Bègles, l'autre en 2015 à Limoges. Le</w:t>
      </w:r>
      <w:r w:rsidR="00625B28">
        <w:rPr>
          <w:lang w:val="fr-FR"/>
        </w:rPr>
        <w:t xml:space="preserve"> jour du verdict, il disparaît.</w:t>
      </w:r>
    </w:p>
    <w:p w:rsidR="00171887" w:rsidRDefault="00392A11">
      <w:pPr>
        <w:pStyle w:val="BR-auteur-paragraphe"/>
      </w:pPr>
      <w:proofErr w:type="spellStart"/>
      <w:r>
        <w:rPr>
          <w:b/>
        </w:rPr>
        <w:t>Loubry</w:t>
      </w:r>
      <w:proofErr w:type="spellEnd"/>
      <w:r>
        <w:rPr>
          <w:b/>
        </w:rPr>
        <w:t>, Jérôme</w:t>
      </w:r>
      <w:r>
        <w:tab/>
      </w:r>
      <w:r>
        <w:rPr>
          <w:i/>
        </w:rPr>
        <w:t>83753A200</w:t>
      </w:r>
      <w:r>
        <w:br/>
      </w:r>
      <w:r>
        <w:rPr>
          <w:i/>
        </w:rPr>
        <w:t>L'île</w:t>
      </w:r>
      <w:r w:rsidR="00AC170A">
        <w:rPr>
          <w:i/>
        </w:rPr>
        <w:t xml:space="preserve"> :</w:t>
      </w:r>
      <w:r>
        <w:rPr>
          <w:i/>
        </w:rPr>
        <w:t xml:space="preserve"> thriller</w:t>
      </w:r>
      <w:r w:rsidR="00AC170A">
        <w:t xml:space="preserve"> ;</w:t>
      </w:r>
      <w:r w:rsidR="00625B28">
        <w:t xml:space="preserve"> 7 vol.</w:t>
      </w:r>
      <w:r w:rsidR="00AC170A">
        <w:t xml:space="preserve"> ;</w:t>
      </w:r>
      <w:r w:rsidR="00625B28">
        <w:t xml:space="preserve"> AVH, 2025</w:t>
      </w:r>
    </w:p>
    <w:p w:rsidR="00171887" w:rsidRPr="00392A11" w:rsidRDefault="00392A11">
      <w:pPr>
        <w:pStyle w:val="BR-rsum"/>
        <w:rPr>
          <w:lang w:val="fr-FR"/>
        </w:rPr>
      </w:pPr>
      <w:r w:rsidRPr="00392A11">
        <w:rPr>
          <w:lang w:val="fr-FR"/>
        </w:rPr>
        <w:t>En août 2019, Diane a mis fin à ses jours à Porquerolles, dans le manoir où elle passait ses étés. Julien, son compagnon, sait que ses amis, présents lors du drame, lui cachent quelque chose. Aussi, quand, cinq ans après, l'occasion se présente de retourner sur l'île avec eux, il compte bien découvri</w:t>
      </w:r>
      <w:r w:rsidR="00625B28">
        <w:rPr>
          <w:lang w:val="fr-FR"/>
        </w:rPr>
        <w:t>r la vérité.</w:t>
      </w:r>
    </w:p>
    <w:p w:rsidR="00171887" w:rsidRDefault="00392A11">
      <w:pPr>
        <w:pStyle w:val="BR-auteur-paragraphe"/>
      </w:pPr>
      <w:r>
        <w:rPr>
          <w:b/>
        </w:rPr>
        <w:t xml:space="preserve">McFadden, </w:t>
      </w:r>
      <w:proofErr w:type="spellStart"/>
      <w:r>
        <w:rPr>
          <w:b/>
        </w:rPr>
        <w:t>Freida</w:t>
      </w:r>
      <w:proofErr w:type="spellEnd"/>
      <w:r>
        <w:tab/>
      </w:r>
      <w:r>
        <w:rPr>
          <w:i/>
        </w:rPr>
        <w:t>83740A200</w:t>
      </w:r>
      <w:r>
        <w:br/>
      </w:r>
      <w:r>
        <w:rPr>
          <w:i/>
        </w:rPr>
        <w:t>La femme de ménage</w:t>
      </w:r>
      <w:r w:rsidR="00AC170A">
        <w:rPr>
          <w:i/>
        </w:rPr>
        <w:t xml:space="preserve"> :</w:t>
      </w:r>
      <w:r>
        <w:rPr>
          <w:i/>
        </w:rPr>
        <w:t xml:space="preserve"> [1]</w:t>
      </w:r>
      <w:r w:rsidR="00AC170A">
        <w:t xml:space="preserve"> ;</w:t>
      </w:r>
      <w:r>
        <w:t xml:space="preserve"> 8 vol.</w:t>
      </w:r>
      <w:r w:rsidR="00AC170A">
        <w:t xml:space="preserve"> ;</w:t>
      </w:r>
      <w:r>
        <w:t xml:space="preserve"> BBR, 2024</w:t>
      </w:r>
    </w:p>
    <w:p w:rsidR="00171887" w:rsidRPr="00392A11" w:rsidRDefault="00392A11">
      <w:pPr>
        <w:pStyle w:val="BR-rsum"/>
        <w:rPr>
          <w:lang w:val="fr-FR"/>
        </w:rPr>
      </w:pPr>
      <w:r w:rsidRPr="00392A11">
        <w:rPr>
          <w:lang w:val="fr-FR"/>
        </w:rPr>
        <w:t xml:space="preserve">Répondant à une annonce pour un travail de femme de ménage, </w:t>
      </w:r>
      <w:proofErr w:type="spellStart"/>
      <w:r w:rsidRPr="00392A11">
        <w:rPr>
          <w:lang w:val="fr-FR"/>
        </w:rPr>
        <w:t>Millie</w:t>
      </w:r>
      <w:proofErr w:type="spellEnd"/>
      <w:r w:rsidRPr="00392A11">
        <w:rPr>
          <w:lang w:val="fr-FR"/>
        </w:rPr>
        <w:t>, qui sort tout juste de dix ans de prison, devient domestique chez les Winchester, une des familles les plus riches de New York. Cependant, sa patronne devient de plus en plus cruelle et instable alors que la rumeur court que cette dernière aurait tenté de noyer sa fille quelques années auparavant.</w:t>
      </w:r>
    </w:p>
    <w:p w:rsidR="00171887" w:rsidRDefault="00392A11">
      <w:pPr>
        <w:pStyle w:val="BR-auteur-paragraphe"/>
      </w:pPr>
      <w:r>
        <w:rPr>
          <w:b/>
        </w:rPr>
        <w:t xml:space="preserve">McFadden, </w:t>
      </w:r>
      <w:proofErr w:type="spellStart"/>
      <w:r>
        <w:rPr>
          <w:b/>
        </w:rPr>
        <w:t>Freida</w:t>
      </w:r>
      <w:proofErr w:type="spellEnd"/>
      <w:r>
        <w:tab/>
      </w:r>
      <w:r>
        <w:rPr>
          <w:i/>
        </w:rPr>
        <w:t>83793A200</w:t>
      </w:r>
      <w:r>
        <w:br/>
      </w:r>
      <w:r>
        <w:rPr>
          <w:i/>
        </w:rPr>
        <w:t>La femme de ménage</w:t>
      </w:r>
      <w:r w:rsidR="00AC170A">
        <w:rPr>
          <w:i/>
        </w:rPr>
        <w:t xml:space="preserve"> :</w:t>
      </w:r>
      <w:r>
        <w:rPr>
          <w:i/>
        </w:rPr>
        <w:t xml:space="preserve"> [2]</w:t>
      </w:r>
      <w:r w:rsidR="00AC170A">
        <w:rPr>
          <w:i/>
        </w:rPr>
        <w:t xml:space="preserve"> :</w:t>
      </w:r>
      <w:r>
        <w:rPr>
          <w:i/>
        </w:rPr>
        <w:t xml:space="preserve"> Les secrets de la femme de ménage</w:t>
      </w:r>
      <w:r w:rsidR="00AC170A">
        <w:t xml:space="preserve"> ;</w:t>
      </w:r>
      <w:r>
        <w:t xml:space="preserve"> 8 vol.</w:t>
      </w:r>
      <w:r w:rsidR="00AC170A">
        <w:t xml:space="preserve"> ;</w:t>
      </w:r>
      <w:r>
        <w:t xml:space="preserve"> BBR, 2025</w:t>
      </w:r>
    </w:p>
    <w:p w:rsidR="00171887" w:rsidRPr="00392A11" w:rsidRDefault="00392A11">
      <w:pPr>
        <w:pStyle w:val="BR-rsum"/>
        <w:rPr>
          <w:lang w:val="fr-FR"/>
        </w:rPr>
      </w:pPr>
      <w:r w:rsidRPr="00392A11">
        <w:rPr>
          <w:lang w:val="fr-FR"/>
        </w:rPr>
        <w:t xml:space="preserve">Alors qu'elle travaille pour les Garrick, </w:t>
      </w:r>
      <w:proofErr w:type="spellStart"/>
      <w:r w:rsidRPr="00392A11">
        <w:rPr>
          <w:lang w:val="fr-FR"/>
        </w:rPr>
        <w:t>Millie</w:t>
      </w:r>
      <w:proofErr w:type="spellEnd"/>
      <w:r w:rsidRPr="00392A11">
        <w:rPr>
          <w:lang w:val="fr-FR"/>
        </w:rPr>
        <w:t xml:space="preserve">, une femme de ménage au passé tumultueux, tente de préserver ses secrets tout en protégeant madame Garrick. Cette dernière semble maltraitée par son époux. Prix </w:t>
      </w:r>
      <w:proofErr w:type="spellStart"/>
      <w:r w:rsidRPr="00392A11">
        <w:rPr>
          <w:lang w:val="fr-FR"/>
        </w:rPr>
        <w:t>Babelio</w:t>
      </w:r>
      <w:proofErr w:type="spellEnd"/>
      <w:r w:rsidRPr="00392A11">
        <w:rPr>
          <w:lang w:val="fr-FR"/>
        </w:rPr>
        <w:t xml:space="preserve"> 2024 (polar &amp; thriller).</w:t>
      </w:r>
    </w:p>
    <w:p w:rsidR="00171887" w:rsidRDefault="00392A11">
      <w:pPr>
        <w:pStyle w:val="BR-auteur-paragraphe"/>
      </w:pPr>
      <w:r>
        <w:rPr>
          <w:b/>
        </w:rPr>
        <w:t xml:space="preserve">McFadden, </w:t>
      </w:r>
      <w:proofErr w:type="spellStart"/>
      <w:r>
        <w:rPr>
          <w:b/>
        </w:rPr>
        <w:t>Freida</w:t>
      </w:r>
      <w:proofErr w:type="spellEnd"/>
      <w:r>
        <w:tab/>
      </w:r>
      <w:r>
        <w:rPr>
          <w:i/>
        </w:rPr>
        <w:t>83794A200</w:t>
      </w:r>
      <w:r>
        <w:br/>
      </w:r>
      <w:r>
        <w:rPr>
          <w:i/>
        </w:rPr>
        <w:t>La femme de ménage</w:t>
      </w:r>
      <w:r w:rsidR="00AC170A">
        <w:rPr>
          <w:i/>
        </w:rPr>
        <w:t xml:space="preserve"> :</w:t>
      </w:r>
      <w:r>
        <w:rPr>
          <w:i/>
        </w:rPr>
        <w:t xml:space="preserve"> [3]</w:t>
      </w:r>
      <w:r w:rsidR="00AC170A">
        <w:rPr>
          <w:i/>
        </w:rPr>
        <w:t xml:space="preserve"> :</w:t>
      </w:r>
      <w:r>
        <w:rPr>
          <w:i/>
        </w:rPr>
        <w:t xml:space="preserve"> La femme de ménage voit tout</w:t>
      </w:r>
      <w:r w:rsidR="00AC170A">
        <w:t xml:space="preserve"> ;</w:t>
      </w:r>
      <w:r>
        <w:t xml:space="preserve"> 9 vol.</w:t>
      </w:r>
      <w:r w:rsidR="00AC170A">
        <w:t xml:space="preserve"> ;</w:t>
      </w:r>
      <w:r>
        <w:t xml:space="preserve"> BBR, 2025</w:t>
      </w:r>
    </w:p>
    <w:p w:rsidR="00171887" w:rsidRPr="00392A11" w:rsidRDefault="00392A11">
      <w:pPr>
        <w:pStyle w:val="BR-rsum"/>
        <w:rPr>
          <w:lang w:val="fr-FR"/>
        </w:rPr>
      </w:pPr>
      <w:proofErr w:type="spellStart"/>
      <w:r w:rsidRPr="00392A11">
        <w:rPr>
          <w:lang w:val="fr-FR"/>
        </w:rPr>
        <w:t>Millie</w:t>
      </w:r>
      <w:proofErr w:type="spellEnd"/>
      <w:r w:rsidRPr="00392A11">
        <w:rPr>
          <w:lang w:val="fr-FR"/>
        </w:rPr>
        <w:t xml:space="preserve"> vient d'emménager dans une maison, dans une impasse chic et tranquille, avec son mari et ses deux enfants. Mais elle déchante rapidement quand elle rencontre ses voisins, entre Suzette, snob et aguicheuse, son insipide mari et leur femme de ménage au comportement suspect. Ses craintes montent d'un cran quand elle entend des bruits la nuit dans sa maison et qu'elle se sent épiée.</w:t>
      </w:r>
    </w:p>
    <w:p w:rsidR="00171887" w:rsidRDefault="00392A11">
      <w:pPr>
        <w:pStyle w:val="BR-auteur-paragraphe"/>
      </w:pPr>
      <w:r>
        <w:rPr>
          <w:b/>
        </w:rPr>
        <w:t>Preston, Douglas</w:t>
      </w:r>
      <w:r>
        <w:tab/>
      </w:r>
      <w:r>
        <w:rPr>
          <w:i/>
        </w:rPr>
        <w:t>83758A200</w:t>
      </w:r>
      <w:r>
        <w:br/>
      </w:r>
      <w:r>
        <w:rPr>
          <w:i/>
        </w:rPr>
        <w:t>Extinction</w:t>
      </w:r>
      <w:r w:rsidR="00AC170A">
        <w:t xml:space="preserve"> ;</w:t>
      </w:r>
      <w:r w:rsidR="00625B28">
        <w:t xml:space="preserve"> 10 vol.</w:t>
      </w:r>
      <w:r w:rsidR="00AC170A">
        <w:t xml:space="preserve"> ;</w:t>
      </w:r>
      <w:r w:rsidR="00625B28">
        <w:t xml:space="preserve"> AVH, 2025</w:t>
      </w:r>
    </w:p>
    <w:p w:rsidR="00171887" w:rsidRPr="00392A11" w:rsidRDefault="00392A11">
      <w:pPr>
        <w:pStyle w:val="BR-rsum"/>
        <w:rPr>
          <w:lang w:val="fr-FR"/>
        </w:rPr>
      </w:pPr>
      <w:r w:rsidRPr="00392A11">
        <w:rPr>
          <w:lang w:val="fr-FR"/>
        </w:rPr>
        <w:t xml:space="preserve">Mark </w:t>
      </w:r>
      <w:proofErr w:type="spellStart"/>
      <w:r w:rsidRPr="00392A11">
        <w:rPr>
          <w:lang w:val="fr-FR"/>
        </w:rPr>
        <w:t>Gunnerson</w:t>
      </w:r>
      <w:proofErr w:type="spellEnd"/>
      <w:r w:rsidRPr="00392A11">
        <w:rPr>
          <w:lang w:val="fr-FR"/>
        </w:rPr>
        <w:t xml:space="preserve"> et sa femme Olivia passent leur voyage de noces dans une réserve du Colorado au pied des Rocheuses. La société du père de Mark propose à ses clients d'observer des animaux </w:t>
      </w:r>
      <w:proofErr w:type="gramStart"/>
      <w:r w:rsidRPr="00392A11">
        <w:rPr>
          <w:lang w:val="fr-FR"/>
        </w:rPr>
        <w:t>du pléistocène ressuscités</w:t>
      </w:r>
      <w:proofErr w:type="gramEnd"/>
      <w:r w:rsidRPr="00392A11">
        <w:rPr>
          <w:lang w:val="fr-FR"/>
        </w:rPr>
        <w:t xml:space="preserve"> par des spécialistes. Lorsque Mark et Olivia sont enlevés et assassinés, Frances Cash et James </w:t>
      </w:r>
      <w:proofErr w:type="spellStart"/>
      <w:r w:rsidRPr="00392A11">
        <w:rPr>
          <w:lang w:val="fr-FR"/>
        </w:rPr>
        <w:t>Colcord</w:t>
      </w:r>
      <w:proofErr w:type="spellEnd"/>
      <w:r w:rsidRPr="00392A11">
        <w:rPr>
          <w:lang w:val="fr-FR"/>
        </w:rPr>
        <w:t xml:space="preserve"> recherchent les coupables et font face à une présence ancienne et malveillante.</w:t>
      </w:r>
    </w:p>
    <w:p w:rsidR="00171887" w:rsidRDefault="00886AC8" w:rsidP="00886AC8">
      <w:pPr>
        <w:pStyle w:val="Titre2"/>
      </w:pPr>
      <w:bookmarkStart w:id="9" w:name="_Toc193184384"/>
      <w:r>
        <w:t>Fantastique, épouvante</w:t>
      </w:r>
      <w:bookmarkEnd w:id="9"/>
    </w:p>
    <w:p w:rsidR="00171887" w:rsidRDefault="00392A11">
      <w:pPr>
        <w:pStyle w:val="BR-auteur-paragraphe"/>
      </w:pPr>
      <w:r>
        <w:rPr>
          <w:b/>
        </w:rPr>
        <w:t>Montgolfier, Camille de</w:t>
      </w:r>
      <w:r>
        <w:tab/>
      </w:r>
      <w:r>
        <w:rPr>
          <w:i/>
        </w:rPr>
        <w:t>83763A200</w:t>
      </w:r>
      <w:r>
        <w:br/>
      </w:r>
      <w:r>
        <w:rPr>
          <w:i/>
        </w:rPr>
        <w:t>La forêt de Saint-Ambroise</w:t>
      </w:r>
      <w:r w:rsidR="00AC170A">
        <w:t xml:space="preserve"> ;</w:t>
      </w:r>
      <w:r>
        <w:t xml:space="preserve"> 7 vol.</w:t>
      </w:r>
      <w:r w:rsidR="00AC170A">
        <w:t xml:space="preserve"> ;</w:t>
      </w:r>
      <w:r>
        <w:t xml:space="preserve"> BBR, 2025</w:t>
      </w:r>
    </w:p>
    <w:p w:rsidR="00171887" w:rsidRPr="00392A11" w:rsidRDefault="00392A11">
      <w:pPr>
        <w:pStyle w:val="BR-rsum"/>
        <w:rPr>
          <w:lang w:val="fr-FR"/>
        </w:rPr>
      </w:pPr>
      <w:r w:rsidRPr="00392A11">
        <w:rPr>
          <w:lang w:val="fr-FR"/>
        </w:rPr>
        <w:t xml:space="preserve">Octave, un jeune homme simple qui a consacré l'essentiel de sa vie à prendre soin de sa petite </w:t>
      </w:r>
      <w:proofErr w:type="spellStart"/>
      <w:r w:rsidRPr="00392A11">
        <w:rPr>
          <w:lang w:val="fr-FR"/>
        </w:rPr>
        <w:t>soeur</w:t>
      </w:r>
      <w:proofErr w:type="spellEnd"/>
      <w:r w:rsidRPr="00392A11">
        <w:rPr>
          <w:lang w:val="fr-FR"/>
        </w:rPr>
        <w:t xml:space="preserve"> Ariane, voit un jour débarquer chez lui une licorne. Celle-ci lui demande de l'aider à sauver une sorcière. Pour Octave et Ariane, s'ouvre alors un univers mystérieux et magique qui fait voler en éclats leur monde familier. </w:t>
      </w:r>
    </w:p>
    <w:p w:rsidR="00171887" w:rsidRDefault="00886AC8" w:rsidP="00886AC8">
      <w:pPr>
        <w:pStyle w:val="Titre2"/>
      </w:pPr>
      <w:bookmarkStart w:id="10" w:name="_Toc193184385"/>
      <w:r>
        <w:lastRenderedPageBreak/>
        <w:t>Nouvelles</w:t>
      </w:r>
      <w:bookmarkEnd w:id="10"/>
    </w:p>
    <w:p w:rsidR="00171887" w:rsidRDefault="00392A11">
      <w:pPr>
        <w:pStyle w:val="BR-auteur-paragraphe"/>
      </w:pPr>
      <w:r>
        <w:rPr>
          <w:b/>
        </w:rPr>
        <w:t>Gardner, Lisa</w:t>
      </w:r>
      <w:r>
        <w:tab/>
      </w:r>
      <w:r>
        <w:rPr>
          <w:i/>
        </w:rPr>
        <w:t>83742A200</w:t>
      </w:r>
      <w:r>
        <w:br/>
      </w:r>
      <w:r>
        <w:rPr>
          <w:i/>
        </w:rPr>
        <w:t>On ne meurt que deux fois</w:t>
      </w:r>
      <w:r w:rsidR="00AC170A">
        <w:rPr>
          <w:i/>
        </w:rPr>
        <w:t xml:space="preserve"> :</w:t>
      </w:r>
      <w:r>
        <w:rPr>
          <w:i/>
        </w:rPr>
        <w:t xml:space="preserve"> nouvelle</w:t>
      </w:r>
      <w:r w:rsidR="00AC170A">
        <w:t xml:space="preserve"> ;</w:t>
      </w:r>
      <w:r>
        <w:t xml:space="preserve"> 2 vol.</w:t>
      </w:r>
      <w:r w:rsidR="00AC170A">
        <w:t xml:space="preserve"> ;</w:t>
      </w:r>
      <w:r>
        <w:t xml:space="preserve"> BBR, 2024</w:t>
      </w:r>
    </w:p>
    <w:p w:rsidR="00171887" w:rsidRPr="00392A11" w:rsidRDefault="00392A11">
      <w:pPr>
        <w:pStyle w:val="BR-rsum"/>
        <w:rPr>
          <w:lang w:val="fr-FR"/>
        </w:rPr>
      </w:pPr>
      <w:r w:rsidRPr="00392A11">
        <w:rPr>
          <w:lang w:val="fr-FR"/>
        </w:rPr>
        <w:t>Recueil de trois nouvelles policières</w:t>
      </w:r>
      <w:r w:rsidR="00AC170A">
        <w:rPr>
          <w:lang w:val="fr-FR"/>
        </w:rPr>
        <w:t xml:space="preserve"> :</w:t>
      </w:r>
      <w:r w:rsidRPr="00392A11">
        <w:rPr>
          <w:lang w:val="fr-FR"/>
        </w:rPr>
        <w:t xml:space="preserve"> la fiction devient réalité lorsqu'un membre de l'équipe du film sur lequel l'enquêtrice Warren travaille en tant que consultante est assassiné, un homme se présente au commissariat en affirmant être mort et est retrouvé décédé quelques heures plus tard, puis le corps d'une jeune femme est retrouvé dans une bibliothèque universitaire.</w:t>
      </w:r>
    </w:p>
    <w:p w:rsidR="00171887" w:rsidRDefault="00392A11">
      <w:pPr>
        <w:pStyle w:val="BR-auteur-paragraphe"/>
      </w:pPr>
      <w:r>
        <w:rPr>
          <w:b/>
        </w:rPr>
        <w:t>Reza, Yasmina</w:t>
      </w:r>
      <w:r>
        <w:tab/>
      </w:r>
      <w:r>
        <w:rPr>
          <w:i/>
        </w:rPr>
        <w:t>83738A200</w:t>
      </w:r>
      <w:r>
        <w:br/>
      </w:r>
      <w:r>
        <w:rPr>
          <w:i/>
        </w:rPr>
        <w:t>Récits de certains faits</w:t>
      </w:r>
      <w:r w:rsidR="00AC170A">
        <w:t xml:space="preserve"> ;</w:t>
      </w:r>
      <w:r>
        <w:t xml:space="preserve"> 4 vol.</w:t>
      </w:r>
      <w:r w:rsidR="00AC170A">
        <w:t xml:space="preserve"> ;</w:t>
      </w:r>
      <w:r>
        <w:t xml:space="preserve"> BBR, 2024</w:t>
      </w:r>
    </w:p>
    <w:p w:rsidR="00171887" w:rsidRPr="00392A11" w:rsidRDefault="00392A11">
      <w:pPr>
        <w:pStyle w:val="BR-rsum"/>
        <w:rPr>
          <w:lang w:val="fr-FR"/>
        </w:rPr>
      </w:pPr>
      <w:r w:rsidRPr="00392A11">
        <w:rPr>
          <w:lang w:val="fr-FR"/>
        </w:rPr>
        <w:t>Un jour, Édith rencontre un pompier, avec qui elle entame une relation. Ils se voient dehors, en cachette, et discutent beaucoup. Un roman qui propose un recueil de récits judiciaires.</w:t>
      </w:r>
    </w:p>
    <w:p w:rsidR="00171887" w:rsidRDefault="00886AC8" w:rsidP="00886AC8">
      <w:pPr>
        <w:pStyle w:val="Titre2"/>
      </w:pPr>
      <w:bookmarkStart w:id="11" w:name="_Toc193184386"/>
      <w:r>
        <w:t>Jeunesse</w:t>
      </w:r>
      <w:bookmarkEnd w:id="11"/>
    </w:p>
    <w:p w:rsidR="00171887" w:rsidRDefault="00392A11">
      <w:pPr>
        <w:pStyle w:val="BR-auteur-paragraphe"/>
      </w:pPr>
      <w:proofErr w:type="spellStart"/>
      <w:r>
        <w:rPr>
          <w:b/>
        </w:rPr>
        <w:t>Pirotte</w:t>
      </w:r>
      <w:proofErr w:type="spellEnd"/>
      <w:r>
        <w:rPr>
          <w:b/>
        </w:rPr>
        <w:t>, Emmanuelle</w:t>
      </w:r>
      <w:r>
        <w:tab/>
      </w:r>
      <w:r>
        <w:rPr>
          <w:i/>
        </w:rPr>
        <w:t>83745A200</w:t>
      </w:r>
      <w:r>
        <w:br/>
      </w:r>
      <w:r>
        <w:rPr>
          <w:i/>
        </w:rPr>
        <w:t>Au bord du monde</w:t>
      </w:r>
      <w:r w:rsidR="00AC170A">
        <w:t xml:space="preserve"> ;</w:t>
      </w:r>
      <w:r>
        <w:t xml:space="preserve"> 3 vol.</w:t>
      </w:r>
      <w:r w:rsidR="00AC170A">
        <w:t xml:space="preserve"> ;</w:t>
      </w:r>
      <w:r>
        <w:t xml:space="preserve"> BBR, 2024</w:t>
      </w:r>
    </w:p>
    <w:p w:rsidR="00171887" w:rsidRPr="00392A11" w:rsidRDefault="00392A11">
      <w:pPr>
        <w:pStyle w:val="BR-rsum"/>
        <w:rPr>
          <w:lang w:val="fr-FR"/>
        </w:rPr>
      </w:pPr>
      <w:r w:rsidRPr="00392A11">
        <w:rPr>
          <w:lang w:val="fr-FR"/>
        </w:rPr>
        <w:t xml:space="preserve">(Dès 13 ans). Premier de sa classe, Terence est un garçon bien élevé promis </w:t>
      </w:r>
      <w:r w:rsidR="00C9081C">
        <w:rPr>
          <w:lang w:val="fr-FR"/>
        </w:rPr>
        <w:t>à</w:t>
      </w:r>
      <w:r w:rsidRPr="00392A11">
        <w:rPr>
          <w:lang w:val="fr-FR"/>
        </w:rPr>
        <w:t xml:space="preserve"> de brillantes études. </w:t>
      </w:r>
      <w:proofErr w:type="spellStart"/>
      <w:r w:rsidRPr="00392A11">
        <w:rPr>
          <w:lang w:val="fr-FR"/>
        </w:rPr>
        <w:t>Triny</w:t>
      </w:r>
      <w:proofErr w:type="spellEnd"/>
      <w:r w:rsidRPr="00392A11">
        <w:rPr>
          <w:lang w:val="fr-FR"/>
        </w:rPr>
        <w:t>, elle, est Rom et n'est pas restée à l'école très longtemps. Tous deux ont fugué, fuyant des pères autoritaires et tyranniques. Ces deux êtres que tout oppose finissent ainsi par se rencontrer.</w:t>
      </w:r>
    </w:p>
    <w:p w:rsidR="00886AC8" w:rsidRDefault="00886AC8" w:rsidP="00886AC8">
      <w:pPr>
        <w:pStyle w:val="Titre3"/>
        <w:rPr>
          <w:lang w:val="fr-FR"/>
        </w:rPr>
      </w:pPr>
      <w:bookmarkStart w:id="12" w:name="_Toc193184387"/>
      <w:r>
        <w:rPr>
          <w:u w:val="single"/>
          <w:lang w:val="fr-FR"/>
        </w:rPr>
        <w:t>Collection "J'aime lire max"</w:t>
      </w:r>
      <w:r w:rsidR="00D30FF8">
        <w:rPr>
          <w:lang w:val="fr-FR"/>
        </w:rPr>
        <w:t xml:space="preserve"> </w:t>
      </w:r>
      <w:r w:rsidR="00D30FF8">
        <w:rPr>
          <w:b w:val="0"/>
          <w:bCs w:val="0"/>
          <w:lang w:val="fr-CH"/>
        </w:rPr>
        <w:t>(Bayard Presse Jeune), de 9 à 13 ans</w:t>
      </w:r>
      <w:r w:rsidR="00AC170A">
        <w:rPr>
          <w:b w:val="0"/>
          <w:lang w:val="fr-FR"/>
        </w:rPr>
        <w:t xml:space="preserve"> :</w:t>
      </w:r>
      <w:bookmarkEnd w:id="12"/>
    </w:p>
    <w:p w:rsidR="00171887" w:rsidRDefault="00392A11">
      <w:pPr>
        <w:pStyle w:val="BR-auteur-paragraphe"/>
      </w:pPr>
      <w:proofErr w:type="spellStart"/>
      <w:r>
        <w:rPr>
          <w:b/>
        </w:rPr>
        <w:t>Berreby</w:t>
      </w:r>
      <w:proofErr w:type="spellEnd"/>
      <w:r>
        <w:rPr>
          <w:b/>
        </w:rPr>
        <w:t>, Patricia</w:t>
      </w:r>
      <w:r>
        <w:tab/>
      </w:r>
      <w:r>
        <w:rPr>
          <w:i/>
        </w:rPr>
        <w:t>83779A200</w:t>
      </w:r>
      <w:r>
        <w:br/>
      </w:r>
      <w:r>
        <w:rPr>
          <w:i/>
        </w:rPr>
        <w:t>Intrigue au château</w:t>
      </w:r>
      <w:r w:rsidR="00AC170A">
        <w:t xml:space="preserve"> ;</w:t>
      </w:r>
      <w:r>
        <w:t xml:space="preserve"> 1 vol.</w:t>
      </w:r>
      <w:r w:rsidR="00AC170A">
        <w:t xml:space="preserve"> ;</w:t>
      </w:r>
      <w:r>
        <w:t xml:space="preserve"> </w:t>
      </w:r>
      <w:proofErr w:type="spellStart"/>
      <w:r>
        <w:t>apiDV</w:t>
      </w:r>
      <w:proofErr w:type="spellEnd"/>
      <w:r>
        <w:t>, 2025</w:t>
      </w:r>
    </w:p>
    <w:p w:rsidR="00171887" w:rsidRPr="00392A11" w:rsidRDefault="00392A11">
      <w:pPr>
        <w:pStyle w:val="BR-rsum"/>
        <w:rPr>
          <w:lang w:val="fr-FR"/>
        </w:rPr>
      </w:pPr>
      <w:r w:rsidRPr="00392A11">
        <w:rPr>
          <w:lang w:val="fr-FR"/>
        </w:rPr>
        <w:t>Ascanio aide son père, le peintre Benvenuto, dans un concours pour peindre la commande de tableaux de la galerie du château du roi. Mais Noël, leur concurrent, sabote leur travail. Heureusement, Colombe, l’amoureuse d’Ascanio, comprend le complot qui se trame. Rira bien qui rira le dernier</w:t>
      </w:r>
      <w:r w:rsidR="00AC170A">
        <w:rPr>
          <w:lang w:val="fr-FR"/>
        </w:rPr>
        <w:t xml:space="preserve"> !</w:t>
      </w:r>
    </w:p>
    <w:p w:rsidR="00171887" w:rsidRDefault="00392A11">
      <w:pPr>
        <w:pStyle w:val="BR-auteur-paragraphe"/>
      </w:pPr>
      <w:proofErr w:type="spellStart"/>
      <w:r>
        <w:rPr>
          <w:b/>
        </w:rPr>
        <w:t>Debon</w:t>
      </w:r>
      <w:proofErr w:type="spellEnd"/>
      <w:r>
        <w:rPr>
          <w:b/>
        </w:rPr>
        <w:t>, Cécile</w:t>
      </w:r>
      <w:r>
        <w:tab/>
      </w:r>
      <w:r>
        <w:rPr>
          <w:i/>
        </w:rPr>
        <w:t>83748A200</w:t>
      </w:r>
      <w:r>
        <w:br/>
      </w:r>
      <w:r>
        <w:rPr>
          <w:i/>
        </w:rPr>
        <w:t>Un duo magique</w:t>
      </w:r>
      <w:r w:rsidR="00AC170A">
        <w:t xml:space="preserve"> ;</w:t>
      </w:r>
      <w:r>
        <w:t xml:space="preserve"> 1 vol.</w:t>
      </w:r>
      <w:r w:rsidR="00AC170A">
        <w:t xml:space="preserve"> ;</w:t>
      </w:r>
      <w:r>
        <w:t xml:space="preserve"> </w:t>
      </w:r>
      <w:proofErr w:type="spellStart"/>
      <w:r>
        <w:t>apiDV</w:t>
      </w:r>
      <w:proofErr w:type="spellEnd"/>
      <w:r>
        <w:t>, 2024</w:t>
      </w:r>
    </w:p>
    <w:p w:rsidR="00171887" w:rsidRPr="00392A11" w:rsidRDefault="00392A11">
      <w:pPr>
        <w:pStyle w:val="BR-rsum"/>
        <w:rPr>
          <w:lang w:val="fr-FR"/>
        </w:rPr>
      </w:pPr>
      <w:r w:rsidRPr="00392A11">
        <w:rPr>
          <w:lang w:val="fr-FR"/>
        </w:rPr>
        <w:t xml:space="preserve">Chanter et monter sur scène, c'est le rêve de Lorie. Malgré sa peur, elle tente sa chance aux auditions pour participer au spectacle de Noël du collège. Elle y retrouve </w:t>
      </w:r>
      <w:proofErr w:type="spellStart"/>
      <w:r w:rsidRPr="00392A11">
        <w:rPr>
          <w:lang w:val="fr-FR"/>
        </w:rPr>
        <w:t>Rayanh</w:t>
      </w:r>
      <w:proofErr w:type="spellEnd"/>
      <w:r w:rsidRPr="00392A11">
        <w:rPr>
          <w:lang w:val="fr-FR"/>
        </w:rPr>
        <w:t>, un garçon de sa classe à qui elle n'a jamais osé parler.</w:t>
      </w:r>
    </w:p>
    <w:p w:rsidR="00171887" w:rsidRDefault="00392A11">
      <w:pPr>
        <w:pStyle w:val="BR-auteur-paragraphe"/>
      </w:pPr>
      <w:r>
        <w:rPr>
          <w:b/>
        </w:rPr>
        <w:t>Lefranc, Antoine</w:t>
      </w:r>
      <w:r>
        <w:tab/>
      </w:r>
      <w:r>
        <w:rPr>
          <w:i/>
        </w:rPr>
        <w:t>83760A200</w:t>
      </w:r>
      <w:r>
        <w:br/>
      </w:r>
      <w:r>
        <w:rPr>
          <w:i/>
        </w:rPr>
        <w:t>La légende des Gardiens d'</w:t>
      </w:r>
      <w:proofErr w:type="spellStart"/>
      <w:r>
        <w:rPr>
          <w:i/>
        </w:rPr>
        <w:t>Ysel</w:t>
      </w:r>
      <w:proofErr w:type="spellEnd"/>
      <w:r w:rsidR="00AC170A">
        <w:t xml:space="preserve"> ;</w:t>
      </w:r>
      <w:r>
        <w:t xml:space="preserve"> 1 vol.</w:t>
      </w:r>
      <w:r w:rsidR="00AC170A">
        <w:t xml:space="preserve"> ;</w:t>
      </w:r>
      <w:r>
        <w:t xml:space="preserve"> </w:t>
      </w:r>
      <w:proofErr w:type="spellStart"/>
      <w:r>
        <w:t>apiDV</w:t>
      </w:r>
      <w:proofErr w:type="spellEnd"/>
      <w:r>
        <w:t>, 2025</w:t>
      </w:r>
    </w:p>
    <w:p w:rsidR="00171887" w:rsidRPr="00392A11" w:rsidRDefault="00392A11">
      <w:pPr>
        <w:pStyle w:val="BR-rsum"/>
        <w:rPr>
          <w:lang w:val="fr-FR"/>
        </w:rPr>
      </w:pPr>
      <w:proofErr w:type="spellStart"/>
      <w:r w:rsidRPr="00392A11">
        <w:rPr>
          <w:lang w:val="fr-FR"/>
        </w:rPr>
        <w:t>Loiseline</w:t>
      </w:r>
      <w:proofErr w:type="spellEnd"/>
      <w:r w:rsidRPr="00392A11">
        <w:rPr>
          <w:lang w:val="fr-FR"/>
        </w:rPr>
        <w:t xml:space="preserve">, Aurèle et </w:t>
      </w:r>
      <w:proofErr w:type="spellStart"/>
      <w:r w:rsidRPr="00392A11">
        <w:rPr>
          <w:lang w:val="fr-FR"/>
        </w:rPr>
        <w:t>Vigor</w:t>
      </w:r>
      <w:proofErr w:type="spellEnd"/>
      <w:r w:rsidRPr="00392A11">
        <w:rPr>
          <w:lang w:val="fr-FR"/>
        </w:rPr>
        <w:t xml:space="preserve"> sont apprentis auprès de la Gardienne d'</w:t>
      </w:r>
      <w:proofErr w:type="spellStart"/>
      <w:r w:rsidRPr="00392A11">
        <w:rPr>
          <w:lang w:val="fr-FR"/>
        </w:rPr>
        <w:t>Ysel</w:t>
      </w:r>
      <w:proofErr w:type="spellEnd"/>
      <w:r w:rsidRPr="00392A11">
        <w:rPr>
          <w:lang w:val="fr-FR"/>
        </w:rPr>
        <w:t>. Leur mission</w:t>
      </w:r>
      <w:r w:rsidR="00AC170A">
        <w:rPr>
          <w:lang w:val="fr-FR"/>
        </w:rPr>
        <w:t xml:space="preserve"> :</w:t>
      </w:r>
      <w:r w:rsidRPr="00392A11">
        <w:rPr>
          <w:lang w:val="fr-FR"/>
        </w:rPr>
        <w:t xml:space="preserve"> protéger la cité en repoussant les vagues qui menacent de l'engloutir. Mais, parmi les adolescents, se cache un traître qui pourrait mettre la cité en péril. Comment l'arrêter</w:t>
      </w:r>
      <w:r w:rsidR="00AC170A">
        <w:rPr>
          <w:lang w:val="fr-FR"/>
        </w:rPr>
        <w:t xml:space="preserve"> ?</w:t>
      </w:r>
    </w:p>
    <w:p w:rsidR="00CB62B9" w:rsidRDefault="00CB62B9" w:rsidP="00CB62B9">
      <w:pPr>
        <w:pStyle w:val="Titre1"/>
        <w:spacing w:after="120"/>
        <w:rPr>
          <w:smallCaps w:val="0"/>
        </w:rPr>
      </w:pPr>
      <w:bookmarkStart w:id="13" w:name="_Toc193184388"/>
      <w:r>
        <w:rPr>
          <w:smallCaps w:val="0"/>
        </w:rPr>
        <w:t>Souvenirs, Récits</w:t>
      </w:r>
      <w:bookmarkEnd w:id="13"/>
    </w:p>
    <w:p w:rsidR="00171887" w:rsidRDefault="00392A11">
      <w:pPr>
        <w:pStyle w:val="BR-auteur-paragraphe"/>
      </w:pPr>
      <w:r>
        <w:rPr>
          <w:b/>
        </w:rPr>
        <w:t>Mills Newman, Alison</w:t>
      </w:r>
      <w:r>
        <w:tab/>
      </w:r>
      <w:r>
        <w:rPr>
          <w:i/>
        </w:rPr>
        <w:t>83782A200</w:t>
      </w:r>
      <w:r>
        <w:br/>
      </w:r>
      <w:r>
        <w:rPr>
          <w:i/>
        </w:rPr>
        <w:t>Francisco</w:t>
      </w:r>
      <w:r w:rsidR="00AC170A">
        <w:t xml:space="preserve"> ;</w:t>
      </w:r>
      <w:r>
        <w:t xml:space="preserve"> 3 vol.</w:t>
      </w:r>
      <w:r w:rsidR="00AC170A">
        <w:t xml:space="preserve"> ;</w:t>
      </w:r>
      <w:r>
        <w:t xml:space="preserve"> BBR, 2025</w:t>
      </w:r>
    </w:p>
    <w:p w:rsidR="00171887" w:rsidRPr="00392A11" w:rsidRDefault="00392A11">
      <w:pPr>
        <w:pStyle w:val="BR-rsum"/>
        <w:rPr>
          <w:lang w:val="fr-FR"/>
        </w:rPr>
      </w:pPr>
      <w:r w:rsidRPr="00392A11">
        <w:rPr>
          <w:lang w:val="fr-FR"/>
        </w:rPr>
        <w:t>À travers un récit romanesque, l'auteure évoque ses débuts dans le monde hollywoodien des années 1970 en tant qu'actrice afro-américaine ainsi que son histoire d'amour avec Francisco Newman, un ré</w:t>
      </w:r>
      <w:r w:rsidR="00C90D77">
        <w:rPr>
          <w:lang w:val="fr-FR"/>
        </w:rPr>
        <w:t>alisateur engagé dans le Black A</w:t>
      </w:r>
      <w:r w:rsidRPr="00392A11">
        <w:rPr>
          <w:lang w:val="fr-FR"/>
        </w:rPr>
        <w:t>rt</w:t>
      </w:r>
      <w:r w:rsidR="00C90D77">
        <w:rPr>
          <w:lang w:val="fr-FR"/>
        </w:rPr>
        <w:t>s</w:t>
      </w:r>
      <w:r w:rsidRPr="00392A11">
        <w:rPr>
          <w:lang w:val="fr-FR"/>
        </w:rPr>
        <w:t xml:space="preserve"> </w:t>
      </w:r>
      <w:proofErr w:type="spellStart"/>
      <w:r w:rsidR="00C90D77">
        <w:rPr>
          <w:lang w:val="fr-FR"/>
        </w:rPr>
        <w:t>M</w:t>
      </w:r>
      <w:r w:rsidRPr="00392A11">
        <w:rPr>
          <w:lang w:val="fr-FR"/>
        </w:rPr>
        <w:t>ovement</w:t>
      </w:r>
      <w:proofErr w:type="spellEnd"/>
      <w:r w:rsidRPr="00392A11">
        <w:rPr>
          <w:lang w:val="fr-FR"/>
        </w:rPr>
        <w:t>.</w:t>
      </w:r>
    </w:p>
    <w:p w:rsidR="00CB62B9" w:rsidRDefault="00CB62B9" w:rsidP="00CB62B9">
      <w:pPr>
        <w:pStyle w:val="Titre1"/>
        <w:spacing w:after="120"/>
        <w:rPr>
          <w:smallCaps w:val="0"/>
        </w:rPr>
      </w:pPr>
      <w:bookmarkStart w:id="14" w:name="_Toc6644906"/>
      <w:bookmarkStart w:id="15" w:name="_Toc193184389"/>
      <w:r>
        <w:rPr>
          <w:smallCaps w:val="0"/>
        </w:rPr>
        <w:lastRenderedPageBreak/>
        <w:t>Biographies, Autobiographies</w:t>
      </w:r>
      <w:bookmarkEnd w:id="14"/>
      <w:bookmarkEnd w:id="15"/>
    </w:p>
    <w:p w:rsidR="00171887" w:rsidRDefault="00392A11">
      <w:pPr>
        <w:pStyle w:val="BR-auteur-paragraphe"/>
      </w:pPr>
      <w:r>
        <w:rPr>
          <w:b/>
        </w:rPr>
        <w:t>Verhaeren, Émile</w:t>
      </w:r>
      <w:r>
        <w:tab/>
      </w:r>
      <w:r>
        <w:rPr>
          <w:i/>
        </w:rPr>
        <w:t>83770A200</w:t>
      </w:r>
      <w:r>
        <w:br/>
      </w:r>
      <w:r>
        <w:rPr>
          <w:i/>
        </w:rPr>
        <w:t>Rembrandt</w:t>
      </w:r>
      <w:r w:rsidR="00AC170A">
        <w:t xml:space="preserve"> ;</w:t>
      </w:r>
      <w:r>
        <w:t xml:space="preserve"> 2 vol.</w:t>
      </w:r>
      <w:r w:rsidR="00AC170A">
        <w:t xml:space="preserve"> ;</w:t>
      </w:r>
      <w:r>
        <w:t xml:space="preserve"> BBR, 2025</w:t>
      </w:r>
    </w:p>
    <w:p w:rsidR="00171887" w:rsidRDefault="00392A11">
      <w:pPr>
        <w:pStyle w:val="BR-rsum"/>
        <w:rPr>
          <w:lang w:val="fr-FR"/>
        </w:rPr>
      </w:pPr>
      <w:r w:rsidRPr="00392A11">
        <w:rPr>
          <w:lang w:val="fr-FR"/>
        </w:rPr>
        <w:t>Le poète belge Émile Verhaeren (1855-1916) loue dans cette étude les qualités artistiques du peintre et graveur ho</w:t>
      </w:r>
      <w:r w:rsidR="00625B28">
        <w:rPr>
          <w:lang w:val="fr-FR"/>
        </w:rPr>
        <w:t>llandais Rembrandt (1606-1669).</w:t>
      </w:r>
    </w:p>
    <w:p w:rsidR="00CB62B9" w:rsidRDefault="00CB62B9" w:rsidP="00CB62B9">
      <w:pPr>
        <w:pStyle w:val="Titre1"/>
        <w:rPr>
          <w:smallCaps w:val="0"/>
        </w:rPr>
      </w:pPr>
      <w:bookmarkStart w:id="16" w:name="_Toc193184390"/>
      <w:r>
        <w:rPr>
          <w:smallCaps w:val="0"/>
        </w:rPr>
        <w:t>Littératures Diverses</w:t>
      </w:r>
      <w:bookmarkEnd w:id="16"/>
    </w:p>
    <w:p w:rsidR="00CB62B9" w:rsidRPr="00CB62B9" w:rsidRDefault="00CB62B9" w:rsidP="00CB62B9">
      <w:pPr>
        <w:rPr>
          <w:lang w:val="fr-FR"/>
        </w:rPr>
      </w:pPr>
    </w:p>
    <w:p w:rsidR="00171887" w:rsidRDefault="00CB62B9" w:rsidP="00CB62B9">
      <w:pPr>
        <w:pStyle w:val="Titre2"/>
      </w:pPr>
      <w:bookmarkStart w:id="17" w:name="_Toc193184391"/>
      <w:r>
        <w:t>Réflexions, Essais</w:t>
      </w:r>
      <w:bookmarkEnd w:id="17"/>
    </w:p>
    <w:p w:rsidR="00171887" w:rsidRDefault="00392A11">
      <w:pPr>
        <w:pStyle w:val="BR-auteur-paragraphe"/>
      </w:pPr>
      <w:r>
        <w:rPr>
          <w:b/>
        </w:rPr>
        <w:t>Garcia, Vivien</w:t>
      </w:r>
      <w:r>
        <w:tab/>
      </w:r>
      <w:r>
        <w:rPr>
          <w:i/>
        </w:rPr>
        <w:t>83756A200</w:t>
      </w:r>
      <w:r>
        <w:br/>
      </w:r>
      <w:r>
        <w:rPr>
          <w:i/>
        </w:rPr>
        <w:t>Que faire de l'intelligence artificielle</w:t>
      </w:r>
      <w:r w:rsidR="00AC170A">
        <w:rPr>
          <w:i/>
        </w:rPr>
        <w:t xml:space="preserve"> ? :</w:t>
      </w:r>
      <w:r>
        <w:rPr>
          <w:i/>
        </w:rPr>
        <w:t xml:space="preserve"> petite histoire critique de la raison artificielle</w:t>
      </w:r>
      <w:r w:rsidR="00AC170A">
        <w:t xml:space="preserve"> ;</w:t>
      </w:r>
      <w:r>
        <w:t xml:space="preserve"> 2 vol.</w:t>
      </w:r>
      <w:r w:rsidR="00AC170A">
        <w:t xml:space="preserve"> ;</w:t>
      </w:r>
      <w:r>
        <w:t xml:space="preserve"> AVH, 2025</w:t>
      </w:r>
    </w:p>
    <w:p w:rsidR="00171887" w:rsidRPr="00392A11" w:rsidRDefault="00392A11">
      <w:pPr>
        <w:pStyle w:val="BR-rsum"/>
        <w:rPr>
          <w:lang w:val="fr-FR"/>
        </w:rPr>
      </w:pPr>
      <w:r w:rsidRPr="00392A11">
        <w:rPr>
          <w:lang w:val="fr-FR"/>
        </w:rPr>
        <w:t>Face à l'excitation et à la crainte provoquée par l'essor de l'intelligence artificielle, l'auteur revient sur son émergence, ses modèles et ses évolutions pour expliquer ce qu'elle est. Il fait également dialoguer ses concepts-clés comme l'intelligence, l'artificialité et l'apprentissage avec la philosophie.</w:t>
      </w:r>
    </w:p>
    <w:p w:rsidR="00171887" w:rsidRDefault="00392A11">
      <w:pPr>
        <w:pStyle w:val="BR-auteur-paragraphe"/>
      </w:pPr>
      <w:r>
        <w:rPr>
          <w:b/>
        </w:rPr>
        <w:t>Gibran, Khalil</w:t>
      </w:r>
      <w:r>
        <w:tab/>
      </w:r>
      <w:r>
        <w:rPr>
          <w:i/>
        </w:rPr>
        <w:t>83767A200</w:t>
      </w:r>
      <w:r>
        <w:br/>
      </w:r>
      <w:r>
        <w:rPr>
          <w:i/>
        </w:rPr>
        <w:t>Le prophète</w:t>
      </w:r>
      <w:r w:rsidR="00AC170A">
        <w:t xml:space="preserve"> ;</w:t>
      </w:r>
      <w:r>
        <w:t xml:space="preserve"> 2 vol.</w:t>
      </w:r>
      <w:r w:rsidR="00AC170A">
        <w:t xml:space="preserve"> ;</w:t>
      </w:r>
      <w:r>
        <w:t xml:space="preserve"> BBR, 2025</w:t>
      </w:r>
    </w:p>
    <w:p w:rsidR="00171887" w:rsidRPr="00392A11" w:rsidRDefault="00392A11">
      <w:pPr>
        <w:pStyle w:val="BR-rsum"/>
        <w:rPr>
          <w:lang w:val="fr-FR"/>
        </w:rPr>
      </w:pPr>
      <w:r w:rsidRPr="00392A11">
        <w:rPr>
          <w:lang w:val="fr-FR"/>
        </w:rPr>
        <w:t>Al-Mustafa est sur le point de quitter la cité d'</w:t>
      </w:r>
      <w:proofErr w:type="spellStart"/>
      <w:r w:rsidRPr="00392A11">
        <w:rPr>
          <w:lang w:val="fr-FR"/>
        </w:rPr>
        <w:t>Orphalès</w:t>
      </w:r>
      <w:proofErr w:type="spellEnd"/>
      <w:r w:rsidRPr="00392A11">
        <w:rPr>
          <w:lang w:val="fr-FR"/>
        </w:rPr>
        <w:t xml:space="preserve"> pour retrouver son île natale. Tour à tour, des habitants l'interrogent et à leur demande, il partage son enseignement avec neuf de ses disciples. Il aborde le rêve, l'abandon, la solitude, le passage du temps, Dieu, mais aussi la vie quotidienne.</w:t>
      </w:r>
    </w:p>
    <w:p w:rsidR="00171887" w:rsidRDefault="00392A11">
      <w:pPr>
        <w:pStyle w:val="BR-auteur-paragraphe"/>
      </w:pPr>
      <w:r>
        <w:rPr>
          <w:b/>
        </w:rPr>
        <w:t>Saqué, Salomé</w:t>
      </w:r>
      <w:r>
        <w:tab/>
      </w:r>
      <w:r>
        <w:rPr>
          <w:i/>
        </w:rPr>
        <w:t>83750A200</w:t>
      </w:r>
      <w:r>
        <w:br/>
      </w:r>
      <w:r>
        <w:rPr>
          <w:i/>
        </w:rPr>
        <w:t>Résister</w:t>
      </w:r>
      <w:r w:rsidR="00AC170A">
        <w:t xml:space="preserve"> ;</w:t>
      </w:r>
      <w:r w:rsidR="003973C7">
        <w:t xml:space="preserve"> 2 vol.</w:t>
      </w:r>
      <w:r w:rsidR="00AC170A">
        <w:t xml:space="preserve"> ;</w:t>
      </w:r>
      <w:r w:rsidR="003973C7">
        <w:t xml:space="preserve"> AVH, 2025</w:t>
      </w:r>
    </w:p>
    <w:p w:rsidR="00171887" w:rsidRPr="00392A11" w:rsidRDefault="00392A11">
      <w:pPr>
        <w:pStyle w:val="BR-rsum"/>
        <w:rPr>
          <w:lang w:val="fr-FR"/>
        </w:rPr>
      </w:pPr>
      <w:r w:rsidRPr="00392A11">
        <w:rPr>
          <w:lang w:val="fr-FR"/>
        </w:rPr>
        <w:t>Un appel à l'indignation et à la résistance face à la montée de l'extrême droite et à la fragilisation du modèle social humaniste français. Au nom du bien commun, des libertés, de la solidarité et des défis climatiques à relever, il s'agit pour la journaliste de réinvestir le débat public, de s'engager dans la société civile, de retrouver la noblesse des valeurs d'entraide, de respect et d'amour.</w:t>
      </w:r>
    </w:p>
    <w:p w:rsidR="00171887" w:rsidRDefault="00CB62B9" w:rsidP="00CB62B9">
      <w:pPr>
        <w:pStyle w:val="Titre2"/>
      </w:pPr>
      <w:bookmarkStart w:id="18" w:name="_Toc193184392"/>
      <w:r>
        <w:t>Témoignages</w:t>
      </w:r>
      <w:bookmarkEnd w:id="18"/>
    </w:p>
    <w:p w:rsidR="00171887" w:rsidRDefault="00392A11">
      <w:pPr>
        <w:pStyle w:val="BR-auteur-paragraphe"/>
      </w:pPr>
      <w:proofErr w:type="spellStart"/>
      <w:r>
        <w:rPr>
          <w:b/>
        </w:rPr>
        <w:t>Darian</w:t>
      </w:r>
      <w:proofErr w:type="spellEnd"/>
      <w:r>
        <w:rPr>
          <w:b/>
        </w:rPr>
        <w:t>, Caroline</w:t>
      </w:r>
      <w:r>
        <w:tab/>
      </w:r>
      <w:r>
        <w:rPr>
          <w:i/>
        </w:rPr>
        <w:t>83785A200</w:t>
      </w:r>
      <w:r>
        <w:br/>
      </w:r>
      <w:r>
        <w:rPr>
          <w:i/>
        </w:rPr>
        <w:t>Et j'ai cessé de t'appeler papa</w:t>
      </w:r>
      <w:r w:rsidR="00AC170A">
        <w:rPr>
          <w:i/>
        </w:rPr>
        <w:t xml:space="preserve"> :</w:t>
      </w:r>
      <w:r>
        <w:rPr>
          <w:i/>
        </w:rPr>
        <w:t xml:space="preserve"> quand la soumission chimique frappe une famille</w:t>
      </w:r>
      <w:r w:rsidR="00AC170A">
        <w:t xml:space="preserve"> ;</w:t>
      </w:r>
      <w:r>
        <w:t xml:space="preserve"> 3 vol.</w:t>
      </w:r>
      <w:r w:rsidR="00AC170A">
        <w:t xml:space="preserve"> ;</w:t>
      </w:r>
      <w:r>
        <w:t xml:space="preserve"> CTEB, 2024</w:t>
      </w:r>
    </w:p>
    <w:p w:rsidR="00171887" w:rsidRPr="00392A11" w:rsidRDefault="00392A11">
      <w:pPr>
        <w:pStyle w:val="BR-rsum"/>
        <w:rPr>
          <w:lang w:val="fr-FR"/>
        </w:rPr>
      </w:pPr>
      <w:r w:rsidRPr="00392A11">
        <w:rPr>
          <w:lang w:val="fr-FR"/>
        </w:rPr>
        <w:t xml:space="preserve">En 2020, l'auteure apprend que son père a drogué son épouse et proposé à 73 hommes, via un site de rencontres, de la violer pendant qu'il filmait. C. </w:t>
      </w:r>
      <w:proofErr w:type="spellStart"/>
      <w:r w:rsidRPr="00392A11">
        <w:rPr>
          <w:lang w:val="fr-FR"/>
        </w:rPr>
        <w:t>Darian</w:t>
      </w:r>
      <w:proofErr w:type="spellEnd"/>
      <w:r w:rsidRPr="00392A11">
        <w:rPr>
          <w:lang w:val="fr-FR"/>
        </w:rPr>
        <w:t xml:space="preserve"> raconte le choc ressenti en découvrant qu'un être aimé était capable du pire et la disparition du bonheur familial. Elle dénonce aussi les limites de la prise en charge des victimes et l'ignorance à propos du viol sous emprise chimique.</w:t>
      </w:r>
    </w:p>
    <w:p w:rsidR="00171887" w:rsidRDefault="00392A11">
      <w:pPr>
        <w:pStyle w:val="BR-auteur-paragraphe"/>
      </w:pPr>
      <w:proofErr w:type="spellStart"/>
      <w:r>
        <w:rPr>
          <w:b/>
        </w:rPr>
        <w:t>Tollet</w:t>
      </w:r>
      <w:proofErr w:type="spellEnd"/>
      <w:r>
        <w:rPr>
          <w:b/>
        </w:rPr>
        <w:t>, Anne-Isabelle</w:t>
      </w:r>
      <w:r>
        <w:tab/>
      </w:r>
      <w:r>
        <w:rPr>
          <w:i/>
        </w:rPr>
        <w:t>83757A200</w:t>
      </w:r>
      <w:r>
        <w:br/>
      </w:r>
      <w:r>
        <w:rPr>
          <w:i/>
        </w:rPr>
        <w:t>Le voyage interdit</w:t>
      </w:r>
      <w:r w:rsidR="00AC170A">
        <w:rPr>
          <w:i/>
        </w:rPr>
        <w:t xml:space="preserve"> :</w:t>
      </w:r>
      <w:r>
        <w:rPr>
          <w:i/>
        </w:rPr>
        <w:t xml:space="preserve"> une plongée clandestine dans l'Iran d'aujourd'hui</w:t>
      </w:r>
      <w:r w:rsidR="00AC170A">
        <w:t xml:space="preserve"> ;</w:t>
      </w:r>
      <w:r>
        <w:t xml:space="preserve"> 4 vol.</w:t>
      </w:r>
      <w:r w:rsidR="00AC170A">
        <w:t xml:space="preserve"> ;</w:t>
      </w:r>
      <w:r>
        <w:t xml:space="preserve"> AVH, 2025</w:t>
      </w:r>
      <w:bookmarkStart w:id="19" w:name="_GoBack"/>
      <w:bookmarkEnd w:id="19"/>
    </w:p>
    <w:p w:rsidR="00171887" w:rsidRPr="00392A11" w:rsidRDefault="00392A11">
      <w:pPr>
        <w:pStyle w:val="BR-rsum"/>
        <w:rPr>
          <w:lang w:val="fr-FR"/>
        </w:rPr>
      </w:pPr>
      <w:r w:rsidRPr="00392A11">
        <w:rPr>
          <w:lang w:val="fr-FR"/>
        </w:rPr>
        <w:t xml:space="preserve">En septembre 2022, la jeune iranienne </w:t>
      </w:r>
      <w:proofErr w:type="spellStart"/>
      <w:r w:rsidRPr="00392A11">
        <w:rPr>
          <w:lang w:val="fr-FR"/>
        </w:rPr>
        <w:t>Mahsa</w:t>
      </w:r>
      <w:proofErr w:type="spellEnd"/>
      <w:r w:rsidRPr="00392A11">
        <w:rPr>
          <w:lang w:val="fr-FR"/>
        </w:rPr>
        <w:t xml:space="preserve"> </w:t>
      </w:r>
      <w:proofErr w:type="spellStart"/>
      <w:r w:rsidRPr="00392A11">
        <w:rPr>
          <w:lang w:val="fr-FR"/>
        </w:rPr>
        <w:t>Amini</w:t>
      </w:r>
      <w:proofErr w:type="spellEnd"/>
      <w:r w:rsidRPr="00392A11">
        <w:rPr>
          <w:lang w:val="fr-FR"/>
        </w:rPr>
        <w:t xml:space="preserve"> meurt après avoir été arrêtée par la police des </w:t>
      </w:r>
      <w:proofErr w:type="spellStart"/>
      <w:r w:rsidRPr="00392A11">
        <w:rPr>
          <w:lang w:val="fr-FR"/>
        </w:rPr>
        <w:t>moeurs</w:t>
      </w:r>
      <w:proofErr w:type="spellEnd"/>
      <w:r w:rsidRPr="00392A11">
        <w:rPr>
          <w:lang w:val="fr-FR"/>
        </w:rPr>
        <w:t>. Débute alors un soulèvement contre la République islamique et ses pratiques fondamentalistes. Depuis, les journalistes occidentaux sont interdits de séjour. L'auteure, reporter, est parvenue à s'y rendre en se faisant passer pour une touriste. La nuit, elle part à la rencontre des Iraniens.</w:t>
      </w:r>
    </w:p>
    <w:p w:rsidR="00171887" w:rsidRDefault="00392A11">
      <w:pPr>
        <w:pStyle w:val="BR-auteur-paragraphe"/>
      </w:pPr>
      <w:proofErr w:type="spellStart"/>
      <w:r>
        <w:rPr>
          <w:b/>
        </w:rPr>
        <w:lastRenderedPageBreak/>
        <w:t>Vermard</w:t>
      </w:r>
      <w:proofErr w:type="spellEnd"/>
      <w:r>
        <w:rPr>
          <w:b/>
        </w:rPr>
        <w:t>, Séverine</w:t>
      </w:r>
      <w:r>
        <w:tab/>
      </w:r>
      <w:r>
        <w:rPr>
          <w:i/>
        </w:rPr>
        <w:t>83788A200</w:t>
      </w:r>
      <w:r>
        <w:br/>
      </w:r>
      <w:r>
        <w:rPr>
          <w:i/>
        </w:rPr>
        <w:t>Lucas, symbole malgré lui</w:t>
      </w:r>
      <w:r w:rsidR="00AC170A">
        <w:t xml:space="preserve"> ;</w:t>
      </w:r>
      <w:r>
        <w:t xml:space="preserve"> 2 vol.</w:t>
      </w:r>
      <w:r w:rsidR="00AC170A">
        <w:t xml:space="preserve"> ;</w:t>
      </w:r>
      <w:r>
        <w:t xml:space="preserve"> BBR, 2025</w:t>
      </w:r>
    </w:p>
    <w:p w:rsidR="00171887" w:rsidRPr="00392A11" w:rsidRDefault="00392A11">
      <w:pPr>
        <w:pStyle w:val="BR-rsum"/>
        <w:rPr>
          <w:lang w:val="fr-FR"/>
        </w:rPr>
      </w:pPr>
      <w:r w:rsidRPr="00392A11">
        <w:rPr>
          <w:lang w:val="fr-FR"/>
        </w:rPr>
        <w:t>La mère de Lucas, un garçon victime de harcèlement scolaire qui s'est donné la mort à l'âge de 13 ans, raconte les circonstances du drame ainsi que l'enquête et le procès contre les harceleurs tout en expliquant son impuissance face à un système défaillant et en dénonçant l'irresponsabilité des institutions.</w:t>
      </w:r>
    </w:p>
    <w:p w:rsidR="00CB62B9" w:rsidRDefault="00CB62B9" w:rsidP="00CB62B9">
      <w:pPr>
        <w:pStyle w:val="Titre1"/>
        <w:rPr>
          <w:smallCaps w:val="0"/>
        </w:rPr>
      </w:pPr>
      <w:bookmarkStart w:id="20" w:name="_Toc6644911"/>
      <w:bookmarkStart w:id="21" w:name="_Toc193184393"/>
      <w:r>
        <w:rPr>
          <w:smallCaps w:val="0"/>
        </w:rPr>
        <w:t>Documentaires</w:t>
      </w:r>
      <w:bookmarkEnd w:id="20"/>
      <w:bookmarkEnd w:id="21"/>
    </w:p>
    <w:p w:rsidR="00CB62B9" w:rsidRPr="00CB62B9" w:rsidRDefault="00CB62B9" w:rsidP="00CB62B9">
      <w:pPr>
        <w:rPr>
          <w:lang w:val="fr-FR"/>
        </w:rPr>
      </w:pPr>
    </w:p>
    <w:p w:rsidR="00171887" w:rsidRDefault="00CB62B9" w:rsidP="00CB62B9">
      <w:pPr>
        <w:pStyle w:val="Titre2"/>
      </w:pPr>
      <w:bookmarkStart w:id="22" w:name="_Toc193184394"/>
      <w:r>
        <w:t>Botanique</w:t>
      </w:r>
      <w:bookmarkEnd w:id="22"/>
    </w:p>
    <w:p w:rsidR="00171887" w:rsidRDefault="00392A11">
      <w:pPr>
        <w:pStyle w:val="BR-auteur-paragraphe"/>
      </w:pPr>
      <w:proofErr w:type="spellStart"/>
      <w:r>
        <w:rPr>
          <w:b/>
        </w:rPr>
        <w:t>Wohlleben</w:t>
      </w:r>
      <w:proofErr w:type="spellEnd"/>
      <w:r>
        <w:rPr>
          <w:b/>
        </w:rPr>
        <w:t>, Peter</w:t>
      </w:r>
      <w:r>
        <w:tab/>
      </w:r>
      <w:r>
        <w:rPr>
          <w:i/>
        </w:rPr>
        <w:t>83797A200</w:t>
      </w:r>
      <w:r>
        <w:br/>
      </w:r>
      <w:r>
        <w:rPr>
          <w:i/>
        </w:rPr>
        <w:t>La vie secrète des arbres</w:t>
      </w:r>
      <w:r w:rsidR="00AC170A">
        <w:rPr>
          <w:i/>
        </w:rPr>
        <w:t xml:space="preserve"> :</w:t>
      </w:r>
      <w:r>
        <w:rPr>
          <w:i/>
        </w:rPr>
        <w:t xml:space="preserve"> ce qu'ils ressentent, comment ils communiquent</w:t>
      </w:r>
      <w:r w:rsidR="00AC170A">
        <w:rPr>
          <w:i/>
        </w:rPr>
        <w:t xml:space="preserve"> :</w:t>
      </w:r>
      <w:r>
        <w:rPr>
          <w:i/>
        </w:rPr>
        <w:t xml:space="preserve"> un monde inconnu s'ouvre à nous</w:t>
      </w:r>
      <w:r w:rsidR="00AC170A">
        <w:t xml:space="preserve"> ;</w:t>
      </w:r>
      <w:r>
        <w:t xml:space="preserve"> 6 vol.</w:t>
      </w:r>
      <w:r w:rsidR="00AC170A">
        <w:t xml:space="preserve"> ;</w:t>
      </w:r>
      <w:r>
        <w:t xml:space="preserve"> CTEB, 2024</w:t>
      </w:r>
    </w:p>
    <w:p w:rsidR="00171887" w:rsidRPr="00392A11" w:rsidRDefault="00392A11">
      <w:pPr>
        <w:pStyle w:val="BR-rsum"/>
        <w:rPr>
          <w:lang w:val="fr-FR"/>
        </w:rPr>
      </w:pPr>
      <w:r w:rsidRPr="00392A11">
        <w:rPr>
          <w:lang w:val="fr-FR"/>
        </w:rPr>
        <w:t>Cet ouvrage aborde la vie et les comportements sociaux des arbres ainsi que leurs moyens de communication et leurs capacités à apprendre, compter et mémoriser.</w:t>
      </w:r>
    </w:p>
    <w:p w:rsidR="00171887" w:rsidRDefault="00392A11" w:rsidP="00CB62B9">
      <w:pPr>
        <w:pStyle w:val="Titre2"/>
      </w:pPr>
      <w:bookmarkStart w:id="23" w:name="_Toc193184395"/>
      <w:r>
        <w:t>Anatomie, Hygièn</w:t>
      </w:r>
      <w:r w:rsidR="00CB62B9">
        <w:t>e, Sciences médicales, Médecine</w:t>
      </w:r>
      <w:bookmarkEnd w:id="23"/>
    </w:p>
    <w:p w:rsidR="00171887" w:rsidRDefault="00392A11">
      <w:pPr>
        <w:pStyle w:val="BR-auteur-paragraphe"/>
      </w:pPr>
      <w:proofErr w:type="spellStart"/>
      <w:r>
        <w:rPr>
          <w:b/>
        </w:rPr>
        <w:t>Amarenco</w:t>
      </w:r>
      <w:proofErr w:type="spellEnd"/>
      <w:r>
        <w:rPr>
          <w:b/>
        </w:rPr>
        <w:t>, Pierre</w:t>
      </w:r>
      <w:r>
        <w:tab/>
      </w:r>
      <w:r>
        <w:rPr>
          <w:i/>
        </w:rPr>
        <w:t>83754A200</w:t>
      </w:r>
      <w:r>
        <w:br/>
      </w:r>
      <w:r>
        <w:rPr>
          <w:i/>
        </w:rPr>
        <w:t>L'AVC</w:t>
      </w:r>
      <w:r w:rsidR="00AC170A">
        <w:rPr>
          <w:i/>
        </w:rPr>
        <w:t xml:space="preserve"> :</w:t>
      </w:r>
      <w:r>
        <w:rPr>
          <w:i/>
        </w:rPr>
        <w:t xml:space="preserve"> une histoire de femmes</w:t>
      </w:r>
      <w:r w:rsidR="00AC170A">
        <w:rPr>
          <w:i/>
        </w:rPr>
        <w:t xml:space="preserve"> :</w:t>
      </w:r>
      <w:r>
        <w:rPr>
          <w:i/>
        </w:rPr>
        <w:t xml:space="preserve"> tout ce que vous devez savoir pour l'éviter</w:t>
      </w:r>
      <w:r w:rsidR="00AC170A">
        <w:t xml:space="preserve"> ;</w:t>
      </w:r>
      <w:r w:rsidR="00625B28">
        <w:t xml:space="preserve"> 2 vol.</w:t>
      </w:r>
      <w:r w:rsidR="00AC170A">
        <w:t xml:space="preserve"> ;</w:t>
      </w:r>
      <w:r w:rsidR="00625B28">
        <w:t xml:space="preserve"> AVH, 2025</w:t>
      </w:r>
    </w:p>
    <w:p w:rsidR="00171887" w:rsidRDefault="00392A11">
      <w:pPr>
        <w:pStyle w:val="BR-rsum"/>
        <w:rPr>
          <w:lang w:val="fr-FR"/>
        </w:rPr>
      </w:pPr>
      <w:r w:rsidRPr="00392A11">
        <w:rPr>
          <w:lang w:val="fr-FR"/>
        </w:rPr>
        <w:t>Partant du constat selon lequel les femmes sont plus exposées que les hommes face au risque d'accident vasculaire cérébral, l'auteur détaille les moments particulièrement critiques au cours de la vie ainsi que les nombreux moyens de diminuer les risques.</w:t>
      </w:r>
    </w:p>
    <w:p w:rsidR="00886AC8" w:rsidRDefault="00886AC8" w:rsidP="00886AC8">
      <w:pPr>
        <w:rPr>
          <w:lang w:val="fr-FR"/>
        </w:rPr>
      </w:pPr>
    </w:p>
    <w:p w:rsidR="00886AC8" w:rsidRDefault="00886AC8" w:rsidP="00886AC8">
      <w:pPr>
        <w:tabs>
          <w:tab w:val="left" w:pos="1701"/>
        </w:tabs>
        <w:spacing w:line="360" w:lineRule="atLeast"/>
        <w:rPr>
          <w:b/>
          <w:lang w:val="fr-FR"/>
        </w:rPr>
      </w:pPr>
      <w:r>
        <w:rPr>
          <w:b/>
          <w:lang w:val="fr-FR"/>
        </w:rPr>
        <w:t>Transcrit par</w:t>
      </w:r>
      <w:r w:rsidR="00AC170A">
        <w:rPr>
          <w:b/>
          <w:lang w:val="fr-FR"/>
        </w:rPr>
        <w:t xml:space="preserve"> :</w:t>
      </w:r>
      <w:r>
        <w:rPr>
          <w:b/>
          <w:lang w:val="fr-FR"/>
        </w:rPr>
        <w:t xml:space="preserve"> </w:t>
      </w:r>
      <w:r>
        <w:rPr>
          <w:b/>
          <w:lang w:val="fr-FR"/>
        </w:rPr>
        <w:tab/>
      </w:r>
    </w:p>
    <w:p w:rsidR="00886AC8" w:rsidRDefault="00886AC8" w:rsidP="00886AC8">
      <w:pPr>
        <w:tabs>
          <w:tab w:val="left" w:pos="1134"/>
        </w:tabs>
        <w:spacing w:line="360" w:lineRule="atLeast"/>
        <w:rPr>
          <w:lang w:val="fr-FR"/>
        </w:rPr>
      </w:pPr>
      <w:r>
        <w:rPr>
          <w:lang w:val="fr-FR"/>
        </w:rPr>
        <w:t>BBR</w:t>
      </w:r>
      <w:r w:rsidR="00AC170A">
        <w:rPr>
          <w:lang w:val="fr-FR"/>
        </w:rPr>
        <w:t xml:space="preserve"> :</w:t>
      </w:r>
      <w:r>
        <w:rPr>
          <w:lang w:val="fr-FR"/>
        </w:rPr>
        <w:tab/>
        <w:t>transcription info de la BBR</w:t>
      </w:r>
    </w:p>
    <w:p w:rsidR="00886AC8" w:rsidRDefault="00886AC8" w:rsidP="00886AC8">
      <w:pPr>
        <w:tabs>
          <w:tab w:val="left" w:pos="1134"/>
        </w:tabs>
        <w:spacing w:line="360" w:lineRule="atLeast"/>
        <w:rPr>
          <w:lang w:val="fr-FR"/>
        </w:rPr>
      </w:pPr>
      <w:r>
        <w:rPr>
          <w:lang w:val="fr-FR"/>
        </w:rPr>
        <w:t>CTEB</w:t>
      </w:r>
      <w:r w:rsidR="00AC170A">
        <w:rPr>
          <w:lang w:val="fr-FR"/>
        </w:rPr>
        <w:t xml:space="preserve"> :</w:t>
      </w:r>
      <w:r>
        <w:rPr>
          <w:lang w:val="fr-FR"/>
        </w:rPr>
        <w:tab/>
        <w:t>transcription info d</w:t>
      </w:r>
      <w:r w:rsidR="00D27B29">
        <w:rPr>
          <w:lang w:val="fr-FR"/>
        </w:rPr>
        <w:t>u Centre de Transcription et d’É</w:t>
      </w:r>
      <w:r>
        <w:rPr>
          <w:lang w:val="fr-FR"/>
        </w:rPr>
        <w:t>dition Braille</w:t>
      </w:r>
    </w:p>
    <w:p w:rsidR="00625B28" w:rsidRDefault="00625B28" w:rsidP="00886AC8">
      <w:pPr>
        <w:tabs>
          <w:tab w:val="left" w:pos="1134"/>
        </w:tabs>
        <w:spacing w:line="360" w:lineRule="atLeast"/>
        <w:ind w:left="2832" w:hanging="2832"/>
        <w:rPr>
          <w:lang w:val="fr-FR"/>
        </w:rPr>
      </w:pPr>
      <w:proofErr w:type="spellStart"/>
      <w:proofErr w:type="gramStart"/>
      <w:r>
        <w:rPr>
          <w:lang w:val="fr-FR"/>
        </w:rPr>
        <w:t>apiDV</w:t>
      </w:r>
      <w:proofErr w:type="spellEnd"/>
      <w:proofErr w:type="gramEnd"/>
      <w:r w:rsidR="00AC170A">
        <w:rPr>
          <w:lang w:val="fr-FR"/>
        </w:rPr>
        <w:t xml:space="preserve"> :</w:t>
      </w:r>
      <w:r w:rsidR="00886AC8">
        <w:rPr>
          <w:lang w:val="fr-FR"/>
        </w:rPr>
        <w:tab/>
        <w:t xml:space="preserve">transcription info </w:t>
      </w:r>
      <w:r>
        <w:rPr>
          <w:lang w:val="fr-FR"/>
        </w:rPr>
        <w:t xml:space="preserve">d’Accompagner promouvoir et intégrer les déficients visuels </w:t>
      </w:r>
    </w:p>
    <w:p w:rsidR="00886AC8" w:rsidRDefault="00625B28" w:rsidP="00886AC8">
      <w:pPr>
        <w:tabs>
          <w:tab w:val="left" w:pos="1134"/>
        </w:tabs>
        <w:spacing w:line="360" w:lineRule="atLeast"/>
        <w:ind w:left="2832" w:hanging="2832"/>
        <w:rPr>
          <w:lang w:val="fr-FR"/>
        </w:rPr>
      </w:pPr>
      <w:r>
        <w:rPr>
          <w:lang w:val="fr-FR"/>
        </w:rPr>
        <w:tab/>
        <w:t>(</w:t>
      </w:r>
      <w:proofErr w:type="gramStart"/>
      <w:r>
        <w:rPr>
          <w:lang w:val="fr-FR"/>
        </w:rPr>
        <w:t>ex</w:t>
      </w:r>
      <w:proofErr w:type="gramEnd"/>
      <w:r>
        <w:rPr>
          <w:lang w:val="fr-FR"/>
        </w:rPr>
        <w:t xml:space="preserve"> GIAA)</w:t>
      </w:r>
    </w:p>
    <w:p w:rsidR="00886AC8" w:rsidRDefault="00886AC8" w:rsidP="00886AC8">
      <w:pPr>
        <w:tabs>
          <w:tab w:val="left" w:pos="1134"/>
        </w:tabs>
        <w:spacing w:line="360" w:lineRule="atLeast"/>
        <w:rPr>
          <w:lang w:val="fr-FR"/>
        </w:rPr>
      </w:pPr>
      <w:r>
        <w:rPr>
          <w:lang w:val="fr-FR"/>
        </w:rPr>
        <w:t>AVH</w:t>
      </w:r>
      <w:r w:rsidR="00AC170A">
        <w:rPr>
          <w:lang w:val="fr-FR"/>
        </w:rPr>
        <w:t xml:space="preserve"> :</w:t>
      </w:r>
      <w:r>
        <w:rPr>
          <w:lang w:val="fr-FR"/>
        </w:rPr>
        <w:tab/>
        <w:t xml:space="preserve">transcription info de l'Association Valentin </w:t>
      </w:r>
      <w:proofErr w:type="spellStart"/>
      <w:r>
        <w:rPr>
          <w:lang w:val="fr-FR"/>
        </w:rPr>
        <w:t>Hauÿ</w:t>
      </w:r>
      <w:proofErr w:type="spellEnd"/>
    </w:p>
    <w:p w:rsidR="00AC170A" w:rsidRDefault="00AC170A" w:rsidP="00886AC8">
      <w:pPr>
        <w:tabs>
          <w:tab w:val="left" w:pos="1134"/>
        </w:tabs>
        <w:spacing w:line="360" w:lineRule="atLeast"/>
        <w:rPr>
          <w:lang w:val="fr-FR"/>
        </w:rPr>
      </w:pPr>
    </w:p>
    <w:p w:rsidR="00886AC8" w:rsidRPr="00886AC8" w:rsidRDefault="00886AC8" w:rsidP="00886AC8">
      <w:pPr>
        <w:rPr>
          <w:lang w:val="fr-FR"/>
        </w:rPr>
      </w:pPr>
    </w:p>
    <w:p w:rsidR="00171887" w:rsidRPr="00392A11" w:rsidRDefault="00171887" w:rsidP="00AC170A">
      <w:pPr>
        <w:pStyle w:val="TM30"/>
        <w:rPr>
          <w:lang w:val="fr-FR"/>
        </w:rPr>
      </w:pPr>
    </w:p>
    <w:sectPr w:rsidR="00171887" w:rsidRPr="00392A11">
      <w:headerReference w:type="even" r:id="rId6"/>
      <w:headerReference w:type="default" r:id="rId7"/>
      <w:headerReference w:type="first" r:id="rId8"/>
      <w:pgSz w:w="11906" w:h="16838"/>
      <w:pgMar w:top="1134"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70A" w:rsidRDefault="00AC170A">
      <w:r>
        <w:separator/>
      </w:r>
    </w:p>
  </w:endnote>
  <w:endnote w:type="continuationSeparator" w:id="0">
    <w:p w:rsidR="00AC170A" w:rsidRDefault="00AC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C UPC HD Wide">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70A" w:rsidRDefault="00AC170A">
      <w:r>
        <w:separator/>
      </w:r>
    </w:p>
  </w:footnote>
  <w:footnote w:type="continuationSeparator" w:id="0">
    <w:p w:rsidR="00AC170A" w:rsidRDefault="00AC1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0A" w:rsidRDefault="00AC170A">
    <w:pPr>
      <w:pStyle w:val="En-tte"/>
      <w:framePr w:dropCap="none" w:lines="1"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AC170A" w:rsidRDefault="00AC170A">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0A" w:rsidRDefault="00AC170A">
    <w:pPr>
      <w:pStyle w:val="En-tte"/>
      <w:framePr w:dropCap="none" w:lines="1" w:wrap="around" w:vAnchor="text" w:hAnchor="margin" w:xAlign="right" w:y="1"/>
      <w:rPr>
        <w:rStyle w:val="Numrodepage"/>
      </w:rPr>
    </w:pPr>
  </w:p>
  <w:p w:rsidR="00AC170A" w:rsidRDefault="00AC170A">
    <w:pPr>
      <w:pStyle w:val="En-tte"/>
      <w:jc w:val="center"/>
      <w:rPr>
        <w:b/>
        <w:lang w:val="fr-FR"/>
      </w:rPr>
    </w:pPr>
    <w:r>
      <w:rPr>
        <w:b/>
        <w:lang w:val="fr-FR"/>
      </w:rPr>
      <w:t>Catalogue d'ouvrages copiés en braille</w:t>
    </w:r>
  </w:p>
  <w:p w:rsidR="00AC170A" w:rsidRDefault="00AC170A">
    <w:pPr>
      <w:pStyle w:val="En-tte"/>
      <w:jc w:val="center"/>
      <w:rPr>
        <w:b/>
        <w:lang w:val="fr-FR"/>
      </w:rPr>
    </w:pPr>
    <w:proofErr w:type="gramStart"/>
    <w:r>
      <w:rPr>
        <w:b/>
        <w:lang w:val="fr-FR"/>
      </w:rPr>
      <w:t>janvier</w:t>
    </w:r>
    <w:proofErr w:type="gramEnd"/>
    <w:r>
      <w:rPr>
        <w:b/>
        <w:lang w:val="fr-FR"/>
      </w:rPr>
      <w:t xml:space="preserve"> – mars 2025</w:t>
    </w:r>
  </w:p>
  <w:p w:rsidR="00AC170A" w:rsidRDefault="00AC170A">
    <w:pPr>
      <w:pStyle w:val="En-tte"/>
      <w:jc w:val="right"/>
      <w:rPr>
        <w:lang w:val="fr-FR"/>
      </w:rPr>
    </w:pPr>
    <w:r>
      <w:rPr>
        <w:lang w:val="fr-FR"/>
      </w:rPr>
      <w:t xml:space="preserve">page </w:t>
    </w:r>
    <w:r>
      <w:fldChar w:fldCharType="begin"/>
    </w:r>
    <w:r>
      <w:rPr>
        <w:lang w:val="fr-FR"/>
      </w:rPr>
      <w:instrText>PAGE</w:instrText>
    </w:r>
    <w:r>
      <w:fldChar w:fldCharType="separate"/>
    </w:r>
    <w:r w:rsidR="00A3774C">
      <w:rPr>
        <w:noProof/>
        <w:lang w:val="fr-FR"/>
      </w:rPr>
      <w:t>10</w:t>
    </w:r>
    <w:r>
      <w:fldChar w:fldCharType="end"/>
    </w:r>
  </w:p>
  <w:p w:rsidR="00AC170A" w:rsidRDefault="00AC170A">
    <w:pPr>
      <w:pStyle w:val="En-tte"/>
      <w:jc w:val="center"/>
    </w:pPr>
    <w:r>
      <w:t>-------------------------------</w:t>
    </w:r>
  </w:p>
  <w:p w:rsidR="00AC170A" w:rsidRDefault="00AC170A">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70A" w:rsidRDefault="00AC170A">
    <w:pPr>
      <w:tabs>
        <w:tab w:val="left" w:pos="5245"/>
      </w:tabs>
      <w:rPr>
        <w:b/>
        <w:sz w:val="24"/>
        <w:lang w:val="fr-FR"/>
      </w:rPr>
    </w:pPr>
    <w:r>
      <w:rPr>
        <w:b/>
        <w:sz w:val="24"/>
        <w:lang w:val="fr-FR"/>
      </w:rPr>
      <w:t>Association pour le Bien des Aveugles</w:t>
    </w:r>
    <w:r>
      <w:rPr>
        <w:b/>
        <w:sz w:val="24"/>
        <w:lang w:val="fr-FR"/>
      </w:rPr>
      <w:tab/>
    </w:r>
    <w:r>
      <w:rPr>
        <w:sz w:val="24"/>
        <w:lang w:val="fr-FR"/>
      </w:rPr>
      <w:t>Bourg-de-Four 34</w:t>
    </w:r>
  </w:p>
  <w:p w:rsidR="00AC170A" w:rsidRDefault="00AC170A">
    <w:pPr>
      <w:tabs>
        <w:tab w:val="left" w:pos="5245"/>
      </w:tabs>
      <w:rPr>
        <w:sz w:val="24"/>
        <w:lang w:val="fr-FR"/>
      </w:rPr>
    </w:pPr>
    <w:proofErr w:type="gramStart"/>
    <w:r>
      <w:rPr>
        <w:b/>
        <w:sz w:val="24"/>
        <w:lang w:val="fr-FR"/>
      </w:rPr>
      <w:t>et</w:t>
    </w:r>
    <w:proofErr w:type="gramEnd"/>
    <w:r>
      <w:rPr>
        <w:b/>
        <w:sz w:val="24"/>
        <w:lang w:val="fr-FR"/>
      </w:rPr>
      <w:t xml:space="preserve"> malvoyants (ABA)</w:t>
    </w:r>
    <w:r>
      <w:rPr>
        <w:b/>
        <w:sz w:val="24"/>
        <w:lang w:val="fr-FR"/>
      </w:rPr>
      <w:tab/>
    </w:r>
    <w:r>
      <w:rPr>
        <w:sz w:val="24"/>
        <w:lang w:val="fr-FR"/>
      </w:rPr>
      <w:t>1204 Genève</w:t>
    </w:r>
  </w:p>
  <w:p w:rsidR="00AC170A" w:rsidRDefault="00AC170A">
    <w:pPr>
      <w:tabs>
        <w:tab w:val="left" w:pos="5245"/>
      </w:tabs>
      <w:rPr>
        <w:b/>
        <w:sz w:val="24"/>
        <w:lang w:val="fr-FR"/>
      </w:rPr>
    </w:pPr>
    <w:r>
      <w:rPr>
        <w:b/>
        <w:smallCaps/>
        <w:sz w:val="24"/>
        <w:szCs w:val="24"/>
        <w:lang w:val="fr-FR"/>
      </w:rPr>
      <w:t>B</w:t>
    </w:r>
    <w:r>
      <w:rPr>
        <w:b/>
        <w:sz w:val="24"/>
        <w:lang w:val="fr-FR"/>
      </w:rPr>
      <w:t>ibliothèque Braille Romande et livre</w:t>
    </w:r>
    <w:r>
      <w:rPr>
        <w:b/>
        <w:sz w:val="24"/>
        <w:lang w:val="fr-FR"/>
      </w:rPr>
      <w:tab/>
    </w:r>
    <w:r>
      <w:rPr>
        <w:sz w:val="24"/>
        <w:lang w:val="fr-FR"/>
      </w:rPr>
      <w:t>Tél. +41(0)22.317.79.01</w:t>
    </w:r>
  </w:p>
  <w:p w:rsidR="00AC170A" w:rsidRDefault="00AC170A">
    <w:pPr>
      <w:tabs>
        <w:tab w:val="left" w:pos="5245"/>
      </w:tabs>
      <w:rPr>
        <w:sz w:val="24"/>
        <w:lang w:val="fr-FR"/>
      </w:rPr>
    </w:pPr>
    <w:r>
      <w:rPr>
        <w:b/>
        <w:sz w:val="24"/>
        <w:lang w:val="fr-FR"/>
      </w:rPr>
      <w:t>parlé (BBR)</w:t>
    </w:r>
    <w:r>
      <w:rPr>
        <w:sz w:val="24"/>
        <w:lang w:val="fr-FR"/>
      </w:rPr>
      <w:tab/>
      <w:t xml:space="preserve">email : </w:t>
    </w:r>
    <w:hyperlink r:id="rId1" w:history="1">
      <w:r>
        <w:rPr>
          <w:sz w:val="24"/>
          <w:lang w:val="fr-FR"/>
        </w:rPr>
        <w:t>pret@abage.ch</w:t>
      </w:r>
    </w:hyperlink>
  </w:p>
  <w:p w:rsidR="00AC170A" w:rsidRDefault="00AC170A">
    <w:pPr>
      <w:tabs>
        <w:tab w:val="left" w:pos="5245"/>
      </w:tabs>
      <w:rPr>
        <w:sz w:val="24"/>
        <w:lang w:val="fr-FR"/>
      </w:rPr>
    </w:pPr>
    <w:r>
      <w:rPr>
        <w:sz w:val="24"/>
        <w:lang w:val="fr-FR"/>
      </w:rPr>
      <w:tab/>
    </w:r>
    <w:proofErr w:type="gramStart"/>
    <w:r>
      <w:rPr>
        <w:sz w:val="24"/>
        <w:lang w:val="fr-FR"/>
      </w:rPr>
      <w:t>catalogue</w:t>
    </w:r>
    <w:proofErr w:type="gramEnd"/>
    <w:r>
      <w:rPr>
        <w:sz w:val="24"/>
        <w:lang w:val="fr-FR"/>
      </w:rPr>
      <w:t xml:space="preserve"> en ligne : www.abage.ch</w:t>
    </w:r>
  </w:p>
  <w:p w:rsidR="00AC170A" w:rsidRDefault="00AC170A">
    <w:pPr>
      <w:spacing w:before="360"/>
      <w:jc w:val="center"/>
      <w:rPr>
        <w:b/>
        <w:sz w:val="24"/>
        <w:lang w:val="fr-FR"/>
      </w:rPr>
    </w:pPr>
    <w:r>
      <w:rPr>
        <w:b/>
        <w:sz w:val="24"/>
        <w:lang w:val="fr-FR"/>
      </w:rPr>
      <w:t>CATALOGUE D'OUVRAGES COPIÉS EN BRAILLE</w:t>
    </w:r>
  </w:p>
  <w:p w:rsidR="00AC170A" w:rsidRDefault="00AC170A">
    <w:pPr>
      <w:tabs>
        <w:tab w:val="left" w:pos="6379"/>
      </w:tabs>
      <w:jc w:val="center"/>
      <w:rPr>
        <w:b/>
        <w:sz w:val="24"/>
        <w:lang w:val="fr-FR"/>
      </w:rPr>
    </w:pPr>
    <w:r>
      <w:rPr>
        <w:b/>
        <w:sz w:val="24"/>
        <w:lang w:val="fr-FR"/>
      </w:rPr>
      <w:t>=======</w:t>
    </w:r>
  </w:p>
  <w:p w:rsidR="00AC170A" w:rsidRDefault="00AC170A">
    <w:pPr>
      <w:tabs>
        <w:tab w:val="left" w:pos="6379"/>
      </w:tabs>
      <w:jc w:val="center"/>
      <w:rPr>
        <w:b/>
        <w:sz w:val="24"/>
        <w:lang w:val="fr-FR"/>
      </w:rPr>
    </w:pPr>
    <w:proofErr w:type="gramStart"/>
    <w:r>
      <w:rPr>
        <w:b/>
        <w:sz w:val="24"/>
        <w:lang w:val="fr-FR"/>
      </w:rPr>
      <w:t>mis</w:t>
    </w:r>
    <w:proofErr w:type="gramEnd"/>
    <w:r>
      <w:rPr>
        <w:b/>
        <w:sz w:val="24"/>
        <w:lang w:val="fr-FR"/>
      </w:rPr>
      <w:t xml:space="preserve"> en circulation de janvier à mars 2025</w:t>
    </w:r>
  </w:p>
  <w:p w:rsidR="00AC170A" w:rsidRDefault="00AC170A">
    <w:pPr>
      <w:tabs>
        <w:tab w:val="left" w:pos="6379"/>
      </w:tabs>
      <w:jc w:val="center"/>
      <w:rPr>
        <w:b/>
        <w:sz w:val="24"/>
        <w:lang w:val="fr-FR"/>
      </w:rPr>
    </w:pPr>
    <w:r>
      <w:rPr>
        <w:b/>
        <w:sz w:val="24"/>
        <w:lang w:val="fr-FR"/>
      </w:rPr>
      <w:t>====</w:t>
    </w:r>
  </w:p>
  <w:p w:rsidR="00AC170A" w:rsidRDefault="00AC170A">
    <w:pPr>
      <w:tabs>
        <w:tab w:val="left" w:pos="1134"/>
        <w:tab w:val="left" w:pos="2693"/>
        <w:tab w:val="right" w:leader="dot" w:pos="9214"/>
        <w:tab w:val="right" w:pos="9497"/>
      </w:tabs>
      <w:spacing w:before="120"/>
      <w:rPr>
        <w:sz w:val="24"/>
        <w:lang w:val="fr-FR"/>
      </w:rPr>
    </w:pPr>
    <w:r>
      <w:rPr>
        <w:sz w:val="24"/>
        <w:lang w:val="fr-FR"/>
      </w:rPr>
      <w:t>Format des notices :</w:t>
    </w:r>
    <w:r>
      <w:rPr>
        <w:sz w:val="24"/>
        <w:lang w:val="fr-FR"/>
      </w:rPr>
      <w:tab/>
    </w:r>
  </w:p>
  <w:p w:rsidR="00AC170A" w:rsidRDefault="00AC170A">
    <w:pPr>
      <w:tabs>
        <w:tab w:val="left" w:pos="1134"/>
        <w:tab w:val="left" w:pos="2693"/>
        <w:tab w:val="right" w:pos="9214"/>
        <w:tab w:val="right" w:pos="9497"/>
      </w:tabs>
      <w:rPr>
        <w:sz w:val="24"/>
        <w:lang w:val="fr-FR"/>
      </w:rPr>
    </w:pPr>
    <w:r>
      <w:rPr>
        <w:sz w:val="24"/>
        <w:lang w:val="fr-FR"/>
      </w:rPr>
      <w:tab/>
    </w:r>
    <w:r>
      <w:rPr>
        <w:sz w:val="24"/>
        <w:lang w:val="fr-FR"/>
      </w:rPr>
      <w:tab/>
    </w:r>
    <w:r>
      <w:rPr>
        <w:b/>
        <w:sz w:val="24"/>
        <w:lang w:val="fr-FR"/>
      </w:rPr>
      <w:t>Auteur</w:t>
    </w:r>
    <w:r>
      <w:rPr>
        <w:sz w:val="24"/>
        <w:lang w:val="fr-FR"/>
      </w:rPr>
      <w:tab/>
    </w:r>
    <w:r>
      <w:rPr>
        <w:i/>
        <w:sz w:val="24"/>
        <w:lang w:val="fr-FR"/>
      </w:rPr>
      <w:t>No notice</w:t>
    </w:r>
  </w:p>
  <w:p w:rsidR="00AC170A" w:rsidRDefault="00AC170A">
    <w:pPr>
      <w:tabs>
        <w:tab w:val="left" w:pos="2694"/>
      </w:tabs>
      <w:ind w:left="2694"/>
      <w:rPr>
        <w:sz w:val="24"/>
        <w:lang w:val="fr-FR"/>
      </w:rPr>
    </w:pPr>
    <w:r>
      <w:rPr>
        <w:i/>
        <w:sz w:val="24"/>
        <w:lang w:val="fr-FR"/>
      </w:rPr>
      <w:t>Titre</w:t>
    </w:r>
    <w:r>
      <w:rPr>
        <w:sz w:val="24"/>
        <w:lang w:val="fr-FR"/>
      </w:rPr>
      <w:t xml:space="preserve"> ; volumes et type de braille ; transcrit par, date de transcription</w:t>
    </w:r>
  </w:p>
  <w:p w:rsidR="00AC170A" w:rsidRDefault="00AC170A">
    <w:pPr>
      <w:tabs>
        <w:tab w:val="left" w:pos="2835"/>
      </w:tabs>
      <w:rPr>
        <w:sz w:val="24"/>
        <w:lang w:val="fr-FR"/>
      </w:rPr>
    </w:pPr>
    <w:r>
      <w:rPr>
        <w:sz w:val="24"/>
        <w:lang w:val="fr-FR"/>
      </w:rPr>
      <w:tab/>
      <w:t xml:space="preserve">   Résumé</w:t>
    </w:r>
  </w:p>
  <w:p w:rsidR="00AC170A" w:rsidRDefault="00AC170A">
    <w:pPr>
      <w:tabs>
        <w:tab w:val="left" w:pos="1701"/>
      </w:tabs>
      <w:spacing w:before="120" w:line="360" w:lineRule="atLeast"/>
      <w:rPr>
        <w:sz w:val="24"/>
        <w:lang w:val="fr-FR"/>
      </w:rPr>
    </w:pPr>
    <w:r>
      <w:rPr>
        <w:sz w:val="24"/>
        <w:lang w:val="fr-FR"/>
      </w:rPr>
      <w:t xml:space="preserve">Remarques : </w:t>
    </w:r>
    <w:r>
      <w:rPr>
        <w:sz w:val="24"/>
        <w:lang w:val="fr-FR"/>
      </w:rPr>
      <w:tab/>
      <w:t xml:space="preserve">Indication du nombre de vol. + </w:t>
    </w:r>
    <w:proofErr w:type="spellStart"/>
    <w:r>
      <w:rPr>
        <w:b/>
        <w:sz w:val="24"/>
        <w:lang w:val="fr-FR"/>
      </w:rPr>
      <w:t>a.o.e</w:t>
    </w:r>
    <w:proofErr w:type="spellEnd"/>
    <w:r>
      <w:rPr>
        <w:b/>
        <w:bCs/>
        <w:sz w:val="24"/>
        <w:lang w:val="fr-FR"/>
      </w:rPr>
      <w:t>.</w:t>
    </w:r>
    <w:r>
      <w:rPr>
        <w:sz w:val="24"/>
        <w:lang w:val="fr-FR"/>
      </w:rPr>
      <w:t xml:space="preserve"> : abrégé orthographique étendu</w:t>
    </w:r>
  </w:p>
  <w:p w:rsidR="00AC170A" w:rsidRDefault="00AC170A">
    <w:pPr>
      <w:tabs>
        <w:tab w:val="left" w:pos="1701"/>
      </w:tabs>
      <w:spacing w:line="360" w:lineRule="atLeast"/>
      <w:rPr>
        <w:sz w:val="24"/>
        <w:lang w:val="fr-FR"/>
      </w:rPr>
    </w:pPr>
    <w:r>
      <w:rPr>
        <w:sz w:val="24"/>
        <w:lang w:val="fr-FR"/>
      </w:rPr>
      <w:tab/>
      <w:t>Indication du</w:t>
    </w:r>
    <w:r>
      <w:rPr>
        <w:b/>
        <w:sz w:val="24"/>
        <w:lang w:val="fr-FR"/>
      </w:rPr>
      <w:t xml:space="preserve"> nombre de vol. seulement</w:t>
    </w:r>
    <w:r>
      <w:rPr>
        <w:sz w:val="24"/>
        <w:lang w:val="fr-FR"/>
      </w:rPr>
      <w:t xml:space="preserve"> : braille intégral</w:t>
    </w:r>
  </w:p>
  <w:p w:rsidR="00AC170A" w:rsidRDefault="00AC170A">
    <w:pPr>
      <w:tabs>
        <w:tab w:val="left" w:pos="1701"/>
      </w:tabs>
      <w:spacing w:after="120" w:line="360" w:lineRule="atLeast"/>
      <w:ind w:left="2829" w:hanging="2829"/>
      <w:rPr>
        <w:sz w:val="24"/>
        <w:lang w:val="fr-FR"/>
      </w:rPr>
    </w:pPr>
    <w:r>
      <w:rPr>
        <w:sz w:val="24"/>
        <w:lang w:val="fr-FR"/>
      </w:rPr>
      <w:t xml:space="preserve">Transcrit par : </w:t>
    </w:r>
    <w:r>
      <w:rPr>
        <w:sz w:val="24"/>
        <w:lang w:val="fr-FR"/>
      </w:rPr>
      <w:tab/>
      <w:t>Information sur les codes en fin de catalogue</w:t>
    </w:r>
  </w:p>
  <w:p w:rsidR="00AC170A" w:rsidRDefault="00AC170A">
    <w:pPr>
      <w:pStyle w:val="Titre2"/>
      <w:rPr>
        <w:rStyle w:val="arialnongras14"/>
      </w:rPr>
    </w:pPr>
    <w:r>
      <w:rPr>
        <w:rStyle w:val="arialnongras14"/>
      </w:rPr>
      <w:t>Table des matières :</w:t>
    </w:r>
  </w:p>
  <w:p w:rsidR="00AC170A" w:rsidRDefault="00AC170A">
    <w:pPr>
      <w:tabs>
        <w:tab w:val="left" w:pos="8505"/>
      </w:tabs>
      <w:rPr>
        <w:b/>
        <w:smallCaps/>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87"/>
    <w:rsid w:val="00171887"/>
    <w:rsid w:val="00244CAC"/>
    <w:rsid w:val="00392A11"/>
    <w:rsid w:val="003973C7"/>
    <w:rsid w:val="0041136E"/>
    <w:rsid w:val="00507B55"/>
    <w:rsid w:val="00625B28"/>
    <w:rsid w:val="006735C9"/>
    <w:rsid w:val="006A524E"/>
    <w:rsid w:val="006A79BF"/>
    <w:rsid w:val="00817692"/>
    <w:rsid w:val="00886AC8"/>
    <w:rsid w:val="00A23E0B"/>
    <w:rsid w:val="00A3774C"/>
    <w:rsid w:val="00A635D7"/>
    <w:rsid w:val="00A93C2D"/>
    <w:rsid w:val="00AC170A"/>
    <w:rsid w:val="00C9081C"/>
    <w:rsid w:val="00C90D77"/>
    <w:rsid w:val="00CB62B9"/>
    <w:rsid w:val="00D27B29"/>
    <w:rsid w:val="00D30FF8"/>
    <w:rsid w:val="00E6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52A0E"/>
  <w15:docId w15:val="{0B4417A0-C601-48F5-95BF-0861508A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sz w:val="22"/>
      <w:lang w:val="de-CH" w:eastAsia="en-US"/>
    </w:rPr>
  </w:style>
  <w:style w:type="paragraph" w:styleId="Titre1">
    <w:name w:val="heading 1"/>
    <w:basedOn w:val="Normal"/>
    <w:next w:val="Normal"/>
    <w:qFormat/>
    <w:pPr>
      <w:keepNext/>
      <w:outlineLvl w:val="0"/>
    </w:pPr>
    <w:rPr>
      <w:b/>
      <w:smallCaps/>
      <w:sz w:val="28"/>
      <w:lang w:val="fr-FR" w:eastAsia="fr-FR"/>
    </w:rPr>
  </w:style>
  <w:style w:type="paragraph" w:styleId="Titre2">
    <w:name w:val="heading 2"/>
    <w:basedOn w:val="Normal"/>
    <w:next w:val="Normal"/>
    <w:qFormat/>
    <w:pPr>
      <w:keepNext/>
      <w:spacing w:before="120" w:after="120"/>
      <w:outlineLvl w:val="1"/>
    </w:pPr>
    <w:rPr>
      <w:b/>
      <w:sz w:val="24"/>
      <w:u w:val="single"/>
      <w:lang w:val="fr-FR" w:eastAsia="fr-FR"/>
    </w:rPr>
  </w:style>
  <w:style w:type="paragraph" w:styleId="Titre3">
    <w:name w:val="heading 3"/>
    <w:basedOn w:val="Normal"/>
    <w:next w:val="Normal"/>
    <w:qFormat/>
    <w:pPr>
      <w:keepNext/>
      <w:spacing w:after="120"/>
      <w:outlineLvl w:val="2"/>
    </w:pPr>
    <w:rPr>
      <w:rFonts w:cs="Arial"/>
      <w:b/>
      <w:bCs/>
      <w:sz w:val="24"/>
      <w:szCs w:val="26"/>
    </w:rPr>
  </w:style>
  <w:style w:type="paragraph" w:styleId="Titre4">
    <w:name w:val="heading 4"/>
    <w:basedOn w:val="Normal"/>
    <w:next w:val="Normal"/>
    <w:qFormat/>
    <w:pPr>
      <w:keepNext/>
      <w:tabs>
        <w:tab w:val="right" w:pos="9498"/>
      </w:tabs>
      <w:spacing w:line="360" w:lineRule="atLeast"/>
      <w:outlineLvl w:val="3"/>
    </w:pPr>
    <w:rPr>
      <w:b/>
      <w:sz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AAutorit">
    <w:name w:val="A Autorité"/>
    <w:basedOn w:val="AStandard"/>
    <w:pPr>
      <w:keepLines/>
      <w:tabs>
        <w:tab w:val="left" w:pos="1701"/>
      </w:tabs>
      <w:ind w:left="1701" w:hanging="1701"/>
    </w:pPr>
    <w:rPr>
      <w:b/>
    </w:rPr>
  </w:style>
  <w:style w:type="paragraph" w:customStyle="1" w:styleId="AStandard">
    <w:name w:val="A Standard"/>
    <w:pPr>
      <w:tabs>
        <w:tab w:val="right" w:pos="8931"/>
      </w:tabs>
    </w:pPr>
    <w:rPr>
      <w:rFonts w:ascii="Arial" w:eastAsia="Arial" w:hAnsi="Arial"/>
      <w:sz w:val="24"/>
      <w:lang w:eastAsia="en-US"/>
    </w:rPr>
  </w:style>
  <w:style w:type="paragraph" w:customStyle="1" w:styleId="Commentaire1">
    <w:name w:val="Commentaire1"/>
    <w:basedOn w:val="Normal"/>
    <w:semiHidden/>
    <w:pPr>
      <w:spacing w:after="120"/>
      <w:ind w:left="284"/>
    </w:pPr>
    <w:rPr>
      <w:sz w:val="24"/>
    </w:rPr>
  </w:style>
  <w:style w:type="paragraph" w:customStyle="1" w:styleId="AAutoritcentre">
    <w:name w:val="A Autorité centrée"/>
    <w:basedOn w:val="AStandard"/>
    <w:pPr>
      <w:jc w:val="center"/>
    </w:pPr>
    <w:rPr>
      <w:b/>
    </w:rPr>
  </w:style>
  <w:style w:type="paragraph" w:customStyle="1" w:styleId="AExemplairedansunenotice">
    <w:name w:val="A Exemplaire dans une notice"/>
    <w:basedOn w:val="AStandard"/>
    <w:pPr>
      <w:tabs>
        <w:tab w:val="left" w:pos="3402"/>
        <w:tab w:val="left" w:pos="5103"/>
        <w:tab w:val="left" w:pos="6804"/>
      </w:tabs>
      <w:ind w:left="851"/>
    </w:pPr>
    <w:rPr>
      <w:b/>
      <w:sz w:val="20"/>
    </w:rPr>
  </w:style>
  <w:style w:type="character" w:customStyle="1" w:styleId="gras10">
    <w:name w:val="gras 10"/>
    <w:basedOn w:val="Policepardfaut"/>
    <w:rPr>
      <w:rFonts w:ascii="Arial" w:eastAsia="Arial" w:hAnsi="Arial"/>
      <w:b/>
      <w:sz w:val="20"/>
    </w:rPr>
  </w:style>
  <w:style w:type="character" w:customStyle="1" w:styleId="gras11">
    <w:name w:val="gras 11"/>
    <w:basedOn w:val="Policepardfaut"/>
    <w:rPr>
      <w:rFonts w:ascii="Arial" w:eastAsia="Arial" w:hAnsi="Arial"/>
      <w:b/>
      <w:sz w:val="22"/>
    </w:rPr>
  </w:style>
  <w:style w:type="character" w:customStyle="1" w:styleId="gras12">
    <w:name w:val="gras 12"/>
    <w:basedOn w:val="Policepardfaut"/>
    <w:rPr>
      <w:rFonts w:ascii="Arial" w:eastAsia="Arial" w:hAnsi="Arial"/>
      <w:b/>
      <w:sz w:val="24"/>
    </w:rPr>
  </w:style>
  <w:style w:type="character" w:customStyle="1" w:styleId="grasitalique10">
    <w:name w:val="gras italique 10"/>
    <w:basedOn w:val="Policepardfaut"/>
    <w:rPr>
      <w:rFonts w:ascii="Arial" w:eastAsia="Arial" w:hAnsi="Arial"/>
      <w:b/>
      <w:i/>
      <w:sz w:val="20"/>
    </w:rPr>
  </w:style>
  <w:style w:type="paragraph" w:customStyle="1" w:styleId="ANumronoticecourtecote">
    <w:name w:val="A Numéro notice courte cote"/>
    <w:basedOn w:val="AStandard"/>
    <w:pPr>
      <w:tabs>
        <w:tab w:val="left" w:pos="1418"/>
        <w:tab w:val="right" w:pos="9072"/>
      </w:tabs>
      <w:ind w:left="1418" w:right="1701" w:hanging="1418"/>
    </w:pPr>
  </w:style>
  <w:style w:type="character" w:customStyle="1" w:styleId="grasitalique11">
    <w:name w:val="gras italique 11"/>
    <w:basedOn w:val="Policepardfaut"/>
    <w:rPr>
      <w:rFonts w:ascii="Arial" w:eastAsia="Arial" w:hAnsi="Arial"/>
      <w:b/>
      <w:i/>
      <w:sz w:val="22"/>
    </w:rPr>
  </w:style>
  <w:style w:type="character" w:customStyle="1" w:styleId="grasitalique12">
    <w:name w:val="gras italique 12"/>
    <w:basedOn w:val="Policepardfaut"/>
    <w:rPr>
      <w:rFonts w:ascii="Arial" w:eastAsia="Arial" w:hAnsi="Arial"/>
      <w:b/>
      <w:i/>
      <w:sz w:val="24"/>
    </w:rPr>
  </w:style>
  <w:style w:type="paragraph" w:customStyle="1" w:styleId="ANumronoticecourteretrait">
    <w:name w:val="A Numéro notice courte retrait"/>
    <w:basedOn w:val="AStandard"/>
    <w:pPr>
      <w:tabs>
        <w:tab w:val="left" w:pos="851"/>
      </w:tabs>
      <w:ind w:left="851" w:hanging="851"/>
    </w:pPr>
  </w:style>
  <w:style w:type="paragraph" w:customStyle="1" w:styleId="ANoticecourteretrait">
    <w:name w:val="A Notice courte retrait"/>
    <w:basedOn w:val="AStandard"/>
    <w:pPr>
      <w:ind w:left="567"/>
    </w:pPr>
  </w:style>
  <w:style w:type="character" w:customStyle="1" w:styleId="italique10">
    <w:name w:val="italique 10"/>
    <w:basedOn w:val="Policepardfaut"/>
    <w:rPr>
      <w:rFonts w:ascii="Arial" w:eastAsia="Arial" w:hAnsi="Arial"/>
      <w:i/>
      <w:sz w:val="20"/>
    </w:rPr>
  </w:style>
  <w:style w:type="character" w:customStyle="1" w:styleId="italique11">
    <w:name w:val="italique 11"/>
    <w:basedOn w:val="Policepardfaut"/>
    <w:rPr>
      <w:rFonts w:ascii="Arial" w:eastAsia="Arial" w:hAnsi="Arial"/>
      <w:i/>
      <w:sz w:val="22"/>
    </w:rPr>
  </w:style>
  <w:style w:type="character" w:customStyle="1" w:styleId="italique12">
    <w:name w:val="italique 12"/>
    <w:basedOn w:val="Policepardfaut"/>
    <w:rPr>
      <w:rFonts w:ascii="Arial" w:eastAsia="Arial" w:hAnsi="Arial"/>
      <w:i/>
      <w:sz w:val="24"/>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Lgende">
    <w:name w:val="caption"/>
    <w:basedOn w:val="Normal"/>
    <w:next w:val="Normal"/>
    <w:qFormat/>
    <w:pPr>
      <w:pBdr>
        <w:bottom w:val="single" w:sz="4" w:space="1" w:color="auto"/>
      </w:pBdr>
      <w:ind w:right="360"/>
      <w:jc w:val="center"/>
    </w:pPr>
    <w:rPr>
      <w:sz w:val="28"/>
    </w:rPr>
  </w:style>
  <w:style w:type="paragraph" w:styleId="TM4">
    <w:name w:val="toc 4"/>
    <w:basedOn w:val="Normal"/>
    <w:next w:val="Normal"/>
    <w:semiHidden/>
    <w:pPr>
      <w:ind w:left="660"/>
    </w:pPr>
  </w:style>
  <w:style w:type="character" w:customStyle="1" w:styleId="BR-auteurbraille">
    <w:name w:val="BR-auteur braille"/>
    <w:basedOn w:val="Policepardfaut"/>
    <w:rPr>
      <w:rFonts w:ascii="Arial" w:eastAsia="Arial" w:hAnsi="Arial"/>
      <w:b/>
      <w:sz w:val="24"/>
    </w:rPr>
  </w:style>
  <w:style w:type="character" w:customStyle="1" w:styleId="arialgras16">
    <w:name w:val="arial gras 16"/>
    <w:basedOn w:val="Policepardfaut"/>
    <w:rPr>
      <w:rFonts w:ascii="Arial" w:eastAsia="Arial" w:hAnsi="Arial"/>
      <w:b/>
      <w:sz w:val="32"/>
    </w:rPr>
  </w:style>
  <w:style w:type="paragraph" w:customStyle="1" w:styleId="BR-entteCDU">
    <w:name w:val="BR-entête CDU"/>
    <w:next w:val="Normal"/>
    <w:qFormat/>
    <w:pPr>
      <w:keepNext/>
      <w:tabs>
        <w:tab w:val="left" w:pos="851"/>
        <w:tab w:val="right" w:pos="9356"/>
      </w:tabs>
      <w:spacing w:before="120" w:after="120"/>
    </w:pPr>
    <w:rPr>
      <w:rFonts w:ascii="Arial" w:eastAsia="Arial" w:hAnsi="Arial"/>
      <w:b/>
      <w:sz w:val="24"/>
      <w:lang w:val="fr-FR" w:eastAsia="fr-FR"/>
    </w:rPr>
  </w:style>
  <w:style w:type="paragraph" w:customStyle="1" w:styleId="BR-rsum">
    <w:name w:val="BR-résumé"/>
    <w:basedOn w:val="Normal"/>
    <w:next w:val="Normal"/>
    <w:pPr>
      <w:widowControl w:val="0"/>
      <w:spacing w:after="120"/>
      <w:ind w:left="284"/>
    </w:pPr>
    <w:rPr>
      <w:sz w:val="24"/>
    </w:rPr>
  </w:style>
  <w:style w:type="paragraph" w:customStyle="1" w:styleId="LP-titre">
    <w:name w:val="LP-titre"/>
    <w:next w:val="BR-rsum"/>
    <w:pPr>
      <w:keepNext/>
    </w:pPr>
    <w:rPr>
      <w:rFonts w:ascii="Arial" w:eastAsia="Arial" w:hAnsi="Arial"/>
      <w:b/>
      <w:sz w:val="32"/>
      <w:lang w:val="fr-FR" w:eastAsia="fr-FR"/>
    </w:rPr>
  </w:style>
  <w:style w:type="character" w:customStyle="1" w:styleId="arialnongras16">
    <w:name w:val="arial nongras 16"/>
    <w:basedOn w:val="Policepardfaut"/>
    <w:rPr>
      <w:rFonts w:ascii="Arial" w:eastAsia="Arial" w:hAnsi="Arial"/>
      <w:b/>
      <w:sz w:val="32"/>
    </w:rPr>
  </w:style>
  <w:style w:type="character" w:customStyle="1" w:styleId="arialnongras14">
    <w:name w:val="arial nongras 14"/>
    <w:basedOn w:val="Policepardfaut"/>
    <w:rPr>
      <w:sz w:val="28"/>
    </w:rPr>
  </w:style>
  <w:style w:type="paragraph" w:customStyle="1" w:styleId="LP-codebarrescatalogue">
    <w:name w:val="LP-code à barres catalogue"/>
    <w:basedOn w:val="Normal"/>
    <w:next w:val="Normal"/>
    <w:pPr>
      <w:tabs>
        <w:tab w:val="right" w:pos="8789"/>
      </w:tabs>
    </w:pPr>
    <w:rPr>
      <w:rFonts w:ascii="BC UPC HD Wide" w:eastAsia="BC UPC HD Wide" w:hAnsi="BC UPC HD Wide"/>
      <w:sz w:val="92"/>
    </w:rPr>
  </w:style>
  <w:style w:type="character" w:customStyle="1" w:styleId="BR-volumes">
    <w:name w:val="BR-volumes"/>
    <w:basedOn w:val="Policepardfaut"/>
    <w:rPr>
      <w:rFonts w:ascii="Arial" w:eastAsia="Arial" w:hAnsi="Arial"/>
      <w:sz w:val="24"/>
    </w:rPr>
  </w:style>
  <w:style w:type="character" w:customStyle="1" w:styleId="BR-titre">
    <w:name w:val="BR-titre"/>
    <w:basedOn w:val="Policepardfaut"/>
    <w:rPr>
      <w:rFonts w:ascii="Arial" w:eastAsia="Arial" w:hAnsi="Arial"/>
      <w:i/>
      <w:sz w:val="24"/>
    </w:rPr>
  </w:style>
  <w:style w:type="character" w:customStyle="1" w:styleId="BR-nonoticebraille">
    <w:name w:val="BR-no notice braille"/>
    <w:basedOn w:val="Policepardfaut"/>
    <w:rPr>
      <w:rFonts w:ascii="Arial" w:eastAsia="Arial" w:hAnsi="Arial"/>
      <w:i/>
      <w:sz w:val="24"/>
    </w:rPr>
  </w:style>
  <w:style w:type="paragraph" w:customStyle="1" w:styleId="BR-auteur-paragraphe">
    <w:name w:val="BR - auteur-paragraphe"/>
    <w:next w:val="BR-rsum"/>
    <w:pPr>
      <w:tabs>
        <w:tab w:val="right" w:pos="9356"/>
      </w:tabs>
    </w:pPr>
    <w:rPr>
      <w:rFonts w:ascii="Arial" w:eastAsia="Arial" w:hAnsi="Arial"/>
      <w:sz w:val="24"/>
      <w:lang w:val="fr-FR" w:eastAsia="fr-FR"/>
    </w:rPr>
  </w:style>
  <w:style w:type="paragraph" w:customStyle="1" w:styleId="TM2">
    <w:name w:val="TM2"/>
    <w:basedOn w:val="Normal"/>
    <w:next w:val="Normal"/>
    <w:pPr>
      <w:tabs>
        <w:tab w:val="left" w:pos="1134"/>
        <w:tab w:val="left" w:pos="1843"/>
        <w:tab w:val="left" w:pos="2410"/>
        <w:tab w:val="right" w:leader="dot" w:pos="9628"/>
      </w:tabs>
      <w:ind w:left="1134"/>
    </w:pPr>
    <w:rPr>
      <w:sz w:val="24"/>
    </w:rPr>
  </w:style>
  <w:style w:type="paragraph" w:customStyle="1" w:styleId="TM1">
    <w:name w:val="TM1"/>
    <w:basedOn w:val="Normal"/>
    <w:next w:val="Normal"/>
    <w:pPr>
      <w:tabs>
        <w:tab w:val="left" w:pos="1134"/>
        <w:tab w:val="right" w:leader="dot" w:pos="9628"/>
      </w:tabs>
      <w:spacing w:before="120"/>
    </w:pPr>
    <w:rPr>
      <w:smallCaps/>
      <w:sz w:val="24"/>
    </w:rPr>
  </w:style>
  <w:style w:type="paragraph" w:customStyle="1" w:styleId="TM3">
    <w:name w:val="TM3"/>
    <w:basedOn w:val="Normal"/>
    <w:next w:val="Normal"/>
    <w:pPr>
      <w:tabs>
        <w:tab w:val="left" w:pos="1134"/>
        <w:tab w:val="left" w:pos="2693"/>
        <w:tab w:val="left" w:pos="9214"/>
        <w:tab w:val="right" w:leader="dot" w:pos="9628"/>
      </w:tabs>
      <w:ind w:left="1843"/>
    </w:pPr>
    <w:rPr>
      <w:sz w:val="24"/>
    </w:rPr>
  </w:style>
  <w:style w:type="paragraph" w:styleId="TM10">
    <w:name w:val="toc 1"/>
    <w:basedOn w:val="Normal"/>
    <w:next w:val="Normal"/>
    <w:uiPriority w:val="39"/>
    <w:pPr>
      <w:keepNext/>
      <w:tabs>
        <w:tab w:val="right" w:leader="dot" w:pos="8929"/>
      </w:tabs>
      <w:spacing w:before="120"/>
      <w:outlineLvl w:val="0"/>
    </w:pPr>
    <w:rPr>
      <w:rFonts w:cs="Arial"/>
      <w:smallCaps/>
      <w:sz w:val="24"/>
    </w:rPr>
  </w:style>
  <w:style w:type="paragraph" w:styleId="TM20">
    <w:name w:val="toc 2"/>
    <w:basedOn w:val="Normal"/>
    <w:next w:val="Normal"/>
    <w:uiPriority w:val="39"/>
    <w:pPr>
      <w:tabs>
        <w:tab w:val="right" w:leader="dot" w:pos="10063"/>
      </w:tabs>
      <w:ind w:left="1134"/>
      <w:outlineLvl w:val="1"/>
    </w:pPr>
    <w:rPr>
      <w:rFonts w:cs="Arial"/>
      <w:sz w:val="24"/>
    </w:rPr>
  </w:style>
  <w:style w:type="paragraph" w:styleId="TM30">
    <w:name w:val="toc 3"/>
    <w:basedOn w:val="Normal"/>
    <w:next w:val="Normal"/>
    <w:uiPriority w:val="39"/>
    <w:pPr>
      <w:tabs>
        <w:tab w:val="right" w:leader="dot" w:pos="8929"/>
      </w:tabs>
      <w:ind w:left="1843"/>
      <w:outlineLvl w:val="2"/>
    </w:pPr>
    <w:rPr>
      <w:rFonts w:cs="Arial"/>
      <w:sz w:val="24"/>
    </w:rPr>
  </w:style>
  <w:style w:type="paragraph" w:styleId="TM5">
    <w:name w:val="toc 5"/>
    <w:basedOn w:val="Normal"/>
    <w:next w:val="Normal"/>
    <w:semiHidden/>
    <w:pPr>
      <w:ind w:left="880"/>
    </w:pPr>
  </w:style>
  <w:style w:type="paragraph" w:styleId="TM6">
    <w:name w:val="toc 6"/>
    <w:basedOn w:val="Normal"/>
    <w:next w:val="Normal"/>
    <w:semiHidden/>
    <w:pPr>
      <w:ind w:left="1100"/>
    </w:pPr>
  </w:style>
  <w:style w:type="paragraph" w:styleId="TM7">
    <w:name w:val="toc 7"/>
    <w:basedOn w:val="Normal"/>
    <w:next w:val="Normal"/>
    <w:semiHidden/>
    <w:pPr>
      <w:ind w:left="1320"/>
    </w:pPr>
  </w:style>
  <w:style w:type="paragraph" w:styleId="TM8">
    <w:name w:val="toc 8"/>
    <w:basedOn w:val="Normal"/>
    <w:next w:val="Normal"/>
    <w:semiHidden/>
    <w:pPr>
      <w:ind w:left="1540"/>
    </w:pPr>
  </w:style>
  <w:style w:type="paragraph" w:styleId="TM9">
    <w:name w:val="toc 9"/>
    <w:basedOn w:val="Normal"/>
    <w:next w:val="Normal"/>
    <w:semiHidden/>
    <w:pPr>
      <w:ind w:left="1760"/>
    </w:pPr>
  </w:style>
  <w:style w:type="character" w:styleId="Lienhypertexte">
    <w:name w:val="Hyperlink"/>
    <w:basedOn w:val="Policepardfaut"/>
    <w:uiPriority w:val="99"/>
    <w:rPr>
      <w:color w:val="0000FF"/>
      <w:u w:val="single"/>
    </w:rPr>
  </w:style>
  <w:style w:type="character" w:customStyle="1" w:styleId="BR-auteur-braille">
    <w:name w:val="BR-auteur-braille"/>
    <w:basedOn w:val="Policepardfaut"/>
    <w:rPr>
      <w:rFonts w:ascii="Arial" w:eastAsia="Arial" w:hAnsi="Arial"/>
      <w:b/>
      <w:sz w:val="24"/>
    </w:rPr>
  </w:style>
  <w:style w:type="paragraph" w:customStyle="1" w:styleId="br-resume">
    <w:name w:val="br-resume"/>
    <w:basedOn w:val="BR-rsum"/>
    <w:next w:val="BR-auteur-paragraphe"/>
    <w:rPr>
      <w:lang w:val="fr-FR"/>
    </w:rPr>
  </w:style>
  <w:style w:type="character" w:customStyle="1" w:styleId="BR-auteurbraille0">
    <w:name w:val="BR-auteurbraille"/>
    <w:basedOn w:val="Policepardfaut"/>
    <w:rPr>
      <w:rFonts w:ascii="Arial" w:eastAsia="Arial" w:hAnsi="Arial"/>
      <w:dstrike w:val="0"/>
      <w:color w:val="auto"/>
      <w:sz w:val="24"/>
      <w:u w:val="none"/>
      <w:vertAlign w:val="baseline"/>
      <w:lang w:val="fr-CH"/>
    </w:rPr>
  </w:style>
  <w:style w:type="character" w:customStyle="1" w:styleId="br-NoNoticeBraille0">
    <w:name w:val="br-NoNoticeBraille"/>
    <w:basedOn w:val="Policepardfaut"/>
    <w:rPr>
      <w:rFonts w:ascii="Arial" w:eastAsia="Arial" w:hAnsi="Arial"/>
      <w:dstrike w:val="0"/>
      <w:color w:val="auto"/>
      <w:sz w:val="24"/>
      <w:u w:val="none"/>
      <w:vertAlign w:val="baseline"/>
      <w:lang w:val="fr-CH"/>
    </w:rPr>
  </w:style>
  <w:style w:type="character" w:customStyle="1" w:styleId="BR-titre-braille">
    <w:name w:val="BR-titre-braille"/>
    <w:basedOn w:val="Policepardfaut"/>
    <w:rPr>
      <w:rFonts w:ascii="Arial" w:eastAsia="Arial" w:hAnsi="Arial"/>
      <w:dstrike w:val="0"/>
      <w:color w:val="auto"/>
      <w:sz w:val="24"/>
      <w:u w:val="none"/>
      <w:vertAlign w:val="baseline"/>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mailto:pr&#234;t.braille@abage.ch"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3841</Words>
  <Characters>20403</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BIBLIOTHEQUE BRAILLE ROMANDE</vt:lpstr>
    </vt:vector>
  </TitlesOfParts>
  <Company>SWS SoftWare Systems AG</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BIBLIOTHEQUE BRAILLE ROMANDE</dc:title>
  <dc:subject/>
  <dc:creator>Anne Pillet</dc:creator>
  <cp:keywords/>
  <cp:lastModifiedBy>Graziano Baratti</cp:lastModifiedBy>
  <cp:revision>21</cp:revision>
  <cp:lastPrinted>2000-03-17T13:54:00Z</cp:lastPrinted>
  <dcterms:created xsi:type="dcterms:W3CDTF">2025-03-18T08:29:00Z</dcterms:created>
  <dcterms:modified xsi:type="dcterms:W3CDTF">2025-03-19T15:32:00Z</dcterms:modified>
</cp:coreProperties>
</file>