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0C6A" w:rsidRDefault="009A0C6A" w:rsidP="009A0C6A">
      <w:pPr>
        <w:pStyle w:val="TM10"/>
        <w:rPr>
          <w:rFonts w:asciiTheme="minorHAnsi" w:eastAsiaTheme="minorEastAsia" w:hAnsiTheme="minorHAnsi" w:cstheme="minorBidi"/>
          <w:smallCaps w:val="0"/>
          <w:noProof/>
          <w:sz w:val="22"/>
          <w:szCs w:val="22"/>
          <w:lang w:val="fr-FR" w:eastAsia="fr-FR"/>
        </w:rPr>
      </w:pPr>
      <w:r>
        <w:rPr>
          <w:lang w:val="fr-FR"/>
        </w:rPr>
        <w:fldChar w:fldCharType="begin"/>
      </w:r>
      <w:r>
        <w:rPr>
          <w:lang w:val="fr-FR"/>
        </w:rPr>
        <w:instrText xml:space="preserve"> TOC \o "1-3" \h \z </w:instrText>
      </w:r>
      <w:r>
        <w:rPr>
          <w:lang w:val="fr-FR"/>
        </w:rPr>
        <w:fldChar w:fldCharType="separate"/>
      </w:r>
      <w:hyperlink w:anchor="_Toc169525411" w:history="1">
        <w:r w:rsidRPr="00193527">
          <w:rPr>
            <w:rStyle w:val="Lienhypertexte"/>
            <w:noProof/>
          </w:rPr>
          <w:t>Romans, Nouvelles</w:t>
        </w:r>
        <w:r>
          <w:rPr>
            <w:noProof/>
            <w:webHidden/>
          </w:rPr>
          <w:tab/>
        </w:r>
        <w:r>
          <w:rPr>
            <w:noProof/>
            <w:webHidden/>
          </w:rPr>
          <w:fldChar w:fldCharType="begin"/>
        </w:r>
        <w:r>
          <w:rPr>
            <w:noProof/>
            <w:webHidden/>
          </w:rPr>
          <w:instrText xml:space="preserve"> PAGEREF _Toc169525411 \h </w:instrText>
        </w:r>
        <w:r>
          <w:rPr>
            <w:noProof/>
            <w:webHidden/>
          </w:rPr>
        </w:r>
        <w:r>
          <w:rPr>
            <w:noProof/>
            <w:webHidden/>
          </w:rPr>
          <w:fldChar w:fldCharType="separate"/>
        </w:r>
        <w:r w:rsidR="00100320">
          <w:rPr>
            <w:noProof/>
            <w:webHidden/>
          </w:rPr>
          <w:t>2</w:t>
        </w:r>
        <w:r>
          <w:rPr>
            <w:noProof/>
            <w:webHidden/>
          </w:rPr>
          <w:fldChar w:fldCharType="end"/>
        </w:r>
      </w:hyperlink>
    </w:p>
    <w:p w:rsidR="009A0C6A" w:rsidRDefault="009B304E" w:rsidP="009A0C6A">
      <w:pPr>
        <w:pStyle w:val="TM20"/>
        <w:tabs>
          <w:tab w:val="right" w:leader="dot" w:pos="8929"/>
        </w:tabs>
        <w:rPr>
          <w:rFonts w:asciiTheme="minorHAnsi" w:eastAsiaTheme="minorEastAsia" w:hAnsiTheme="minorHAnsi" w:cstheme="minorBidi"/>
          <w:noProof/>
          <w:sz w:val="22"/>
          <w:szCs w:val="22"/>
          <w:lang w:val="fr-FR" w:eastAsia="fr-FR"/>
        </w:rPr>
      </w:pPr>
      <w:hyperlink w:anchor="_Toc169525412" w:history="1">
        <w:r w:rsidR="009A0C6A" w:rsidRPr="00193527">
          <w:rPr>
            <w:rStyle w:val="Lienhypertexte"/>
            <w:noProof/>
          </w:rPr>
          <w:t>Romans</w:t>
        </w:r>
        <w:r w:rsidR="009A0C6A">
          <w:rPr>
            <w:noProof/>
            <w:webHidden/>
          </w:rPr>
          <w:tab/>
        </w:r>
        <w:r w:rsidR="009A0C6A">
          <w:rPr>
            <w:noProof/>
            <w:webHidden/>
          </w:rPr>
          <w:fldChar w:fldCharType="begin"/>
        </w:r>
        <w:r w:rsidR="009A0C6A">
          <w:rPr>
            <w:noProof/>
            <w:webHidden/>
          </w:rPr>
          <w:instrText xml:space="preserve"> PAGEREF _Toc169525412 \h </w:instrText>
        </w:r>
        <w:r w:rsidR="009A0C6A">
          <w:rPr>
            <w:noProof/>
            <w:webHidden/>
          </w:rPr>
        </w:r>
        <w:r w:rsidR="009A0C6A">
          <w:rPr>
            <w:noProof/>
            <w:webHidden/>
          </w:rPr>
          <w:fldChar w:fldCharType="separate"/>
        </w:r>
        <w:r w:rsidR="00100320">
          <w:rPr>
            <w:noProof/>
            <w:webHidden/>
          </w:rPr>
          <w:t>2</w:t>
        </w:r>
        <w:r w:rsidR="009A0C6A">
          <w:rPr>
            <w:noProof/>
            <w:webHidden/>
          </w:rPr>
          <w:fldChar w:fldCharType="end"/>
        </w:r>
      </w:hyperlink>
    </w:p>
    <w:p w:rsidR="009A0C6A" w:rsidRDefault="009B304E" w:rsidP="009A0C6A">
      <w:pPr>
        <w:pStyle w:val="TM20"/>
        <w:tabs>
          <w:tab w:val="right" w:leader="dot" w:pos="8929"/>
        </w:tabs>
        <w:rPr>
          <w:rFonts w:asciiTheme="minorHAnsi" w:eastAsiaTheme="minorEastAsia" w:hAnsiTheme="minorHAnsi" w:cstheme="minorBidi"/>
          <w:noProof/>
          <w:sz w:val="22"/>
          <w:szCs w:val="22"/>
          <w:lang w:val="fr-FR" w:eastAsia="fr-FR"/>
        </w:rPr>
      </w:pPr>
      <w:hyperlink w:anchor="_Toc169525413" w:history="1">
        <w:r w:rsidR="009A0C6A" w:rsidRPr="00193527">
          <w:rPr>
            <w:rStyle w:val="Lienhypertexte"/>
            <w:noProof/>
          </w:rPr>
          <w:t>Romans d'amour</w:t>
        </w:r>
        <w:r w:rsidR="009A0C6A">
          <w:rPr>
            <w:noProof/>
            <w:webHidden/>
          </w:rPr>
          <w:tab/>
        </w:r>
        <w:r w:rsidR="009A0C6A">
          <w:rPr>
            <w:noProof/>
            <w:webHidden/>
          </w:rPr>
          <w:fldChar w:fldCharType="begin"/>
        </w:r>
        <w:r w:rsidR="009A0C6A">
          <w:rPr>
            <w:noProof/>
            <w:webHidden/>
          </w:rPr>
          <w:instrText xml:space="preserve"> PAGEREF _Toc169525413 \h </w:instrText>
        </w:r>
        <w:r w:rsidR="009A0C6A">
          <w:rPr>
            <w:noProof/>
            <w:webHidden/>
          </w:rPr>
        </w:r>
        <w:r w:rsidR="009A0C6A">
          <w:rPr>
            <w:noProof/>
            <w:webHidden/>
          </w:rPr>
          <w:fldChar w:fldCharType="separate"/>
        </w:r>
        <w:r w:rsidR="00100320">
          <w:rPr>
            <w:noProof/>
            <w:webHidden/>
          </w:rPr>
          <w:t>4</w:t>
        </w:r>
        <w:r w:rsidR="009A0C6A">
          <w:rPr>
            <w:noProof/>
            <w:webHidden/>
          </w:rPr>
          <w:fldChar w:fldCharType="end"/>
        </w:r>
      </w:hyperlink>
    </w:p>
    <w:p w:rsidR="009A0C6A" w:rsidRDefault="009B304E" w:rsidP="009A0C6A">
      <w:pPr>
        <w:pStyle w:val="TM20"/>
        <w:tabs>
          <w:tab w:val="right" w:leader="dot" w:pos="8929"/>
        </w:tabs>
        <w:rPr>
          <w:rFonts w:asciiTheme="minorHAnsi" w:eastAsiaTheme="minorEastAsia" w:hAnsiTheme="minorHAnsi" w:cstheme="minorBidi"/>
          <w:noProof/>
          <w:sz w:val="22"/>
          <w:szCs w:val="22"/>
          <w:lang w:val="fr-FR" w:eastAsia="fr-FR"/>
        </w:rPr>
      </w:pPr>
      <w:hyperlink w:anchor="_Toc169525414" w:history="1">
        <w:r w:rsidR="009A0C6A" w:rsidRPr="00193527">
          <w:rPr>
            <w:rStyle w:val="Lienhypertexte"/>
            <w:noProof/>
          </w:rPr>
          <w:t>Romans historiques</w:t>
        </w:r>
        <w:r w:rsidR="009A0C6A">
          <w:rPr>
            <w:noProof/>
            <w:webHidden/>
          </w:rPr>
          <w:tab/>
        </w:r>
        <w:r w:rsidR="009A0C6A">
          <w:rPr>
            <w:noProof/>
            <w:webHidden/>
          </w:rPr>
          <w:fldChar w:fldCharType="begin"/>
        </w:r>
        <w:r w:rsidR="009A0C6A">
          <w:rPr>
            <w:noProof/>
            <w:webHidden/>
          </w:rPr>
          <w:instrText xml:space="preserve"> PAGEREF _Toc169525414 \h </w:instrText>
        </w:r>
        <w:r w:rsidR="009A0C6A">
          <w:rPr>
            <w:noProof/>
            <w:webHidden/>
          </w:rPr>
        </w:r>
        <w:r w:rsidR="009A0C6A">
          <w:rPr>
            <w:noProof/>
            <w:webHidden/>
          </w:rPr>
          <w:fldChar w:fldCharType="separate"/>
        </w:r>
        <w:r w:rsidR="00100320">
          <w:rPr>
            <w:noProof/>
            <w:webHidden/>
          </w:rPr>
          <w:t>5</w:t>
        </w:r>
        <w:r w:rsidR="009A0C6A">
          <w:rPr>
            <w:noProof/>
            <w:webHidden/>
          </w:rPr>
          <w:fldChar w:fldCharType="end"/>
        </w:r>
      </w:hyperlink>
    </w:p>
    <w:p w:rsidR="009A0C6A" w:rsidRDefault="009B304E" w:rsidP="009A0C6A">
      <w:pPr>
        <w:pStyle w:val="TM20"/>
        <w:tabs>
          <w:tab w:val="right" w:leader="dot" w:pos="8929"/>
        </w:tabs>
        <w:rPr>
          <w:rFonts w:asciiTheme="minorHAnsi" w:eastAsiaTheme="minorEastAsia" w:hAnsiTheme="minorHAnsi" w:cstheme="minorBidi"/>
          <w:noProof/>
          <w:sz w:val="22"/>
          <w:szCs w:val="22"/>
          <w:lang w:val="fr-FR" w:eastAsia="fr-FR"/>
        </w:rPr>
      </w:pPr>
      <w:hyperlink w:anchor="_Toc169525415" w:history="1">
        <w:r w:rsidR="009A0C6A" w:rsidRPr="00193527">
          <w:rPr>
            <w:rStyle w:val="Lienhypertexte"/>
            <w:noProof/>
          </w:rPr>
          <w:t>Romans du terroir</w:t>
        </w:r>
        <w:r w:rsidR="009A0C6A">
          <w:rPr>
            <w:noProof/>
            <w:webHidden/>
          </w:rPr>
          <w:tab/>
        </w:r>
        <w:r w:rsidR="009A0C6A">
          <w:rPr>
            <w:noProof/>
            <w:webHidden/>
          </w:rPr>
          <w:fldChar w:fldCharType="begin"/>
        </w:r>
        <w:r w:rsidR="009A0C6A">
          <w:rPr>
            <w:noProof/>
            <w:webHidden/>
          </w:rPr>
          <w:instrText xml:space="preserve"> PAGEREF _Toc169525415 \h </w:instrText>
        </w:r>
        <w:r w:rsidR="009A0C6A">
          <w:rPr>
            <w:noProof/>
            <w:webHidden/>
          </w:rPr>
        </w:r>
        <w:r w:rsidR="009A0C6A">
          <w:rPr>
            <w:noProof/>
            <w:webHidden/>
          </w:rPr>
          <w:fldChar w:fldCharType="separate"/>
        </w:r>
        <w:r w:rsidR="00100320">
          <w:rPr>
            <w:noProof/>
            <w:webHidden/>
          </w:rPr>
          <w:t>5</w:t>
        </w:r>
        <w:r w:rsidR="009A0C6A">
          <w:rPr>
            <w:noProof/>
            <w:webHidden/>
          </w:rPr>
          <w:fldChar w:fldCharType="end"/>
        </w:r>
      </w:hyperlink>
    </w:p>
    <w:p w:rsidR="009A0C6A" w:rsidRDefault="009B304E" w:rsidP="009A0C6A">
      <w:pPr>
        <w:pStyle w:val="TM20"/>
        <w:tabs>
          <w:tab w:val="right" w:leader="dot" w:pos="8929"/>
        </w:tabs>
        <w:rPr>
          <w:rFonts w:asciiTheme="minorHAnsi" w:eastAsiaTheme="minorEastAsia" w:hAnsiTheme="minorHAnsi" w:cstheme="minorBidi"/>
          <w:noProof/>
          <w:sz w:val="22"/>
          <w:szCs w:val="22"/>
          <w:lang w:val="fr-FR" w:eastAsia="fr-FR"/>
        </w:rPr>
      </w:pPr>
      <w:hyperlink w:anchor="_Toc169525416" w:history="1">
        <w:r w:rsidR="009A0C6A" w:rsidRPr="00193527">
          <w:rPr>
            <w:rStyle w:val="Lienhypertexte"/>
            <w:noProof/>
          </w:rPr>
          <w:t>Policiers, Suspense</w:t>
        </w:r>
        <w:r w:rsidR="009A0C6A">
          <w:rPr>
            <w:noProof/>
            <w:webHidden/>
          </w:rPr>
          <w:tab/>
        </w:r>
        <w:r w:rsidR="009A0C6A">
          <w:rPr>
            <w:noProof/>
            <w:webHidden/>
          </w:rPr>
          <w:fldChar w:fldCharType="begin"/>
        </w:r>
        <w:r w:rsidR="009A0C6A">
          <w:rPr>
            <w:noProof/>
            <w:webHidden/>
          </w:rPr>
          <w:instrText xml:space="preserve"> PAGEREF _Toc169525416 \h </w:instrText>
        </w:r>
        <w:r w:rsidR="009A0C6A">
          <w:rPr>
            <w:noProof/>
            <w:webHidden/>
          </w:rPr>
        </w:r>
        <w:r w:rsidR="009A0C6A">
          <w:rPr>
            <w:noProof/>
            <w:webHidden/>
          </w:rPr>
          <w:fldChar w:fldCharType="separate"/>
        </w:r>
        <w:r w:rsidR="00100320">
          <w:rPr>
            <w:noProof/>
            <w:webHidden/>
          </w:rPr>
          <w:t>6</w:t>
        </w:r>
        <w:r w:rsidR="009A0C6A">
          <w:rPr>
            <w:noProof/>
            <w:webHidden/>
          </w:rPr>
          <w:fldChar w:fldCharType="end"/>
        </w:r>
      </w:hyperlink>
    </w:p>
    <w:p w:rsidR="009A0C6A" w:rsidRDefault="009B304E" w:rsidP="009A0C6A">
      <w:pPr>
        <w:pStyle w:val="TM20"/>
        <w:tabs>
          <w:tab w:val="right" w:leader="dot" w:pos="8929"/>
        </w:tabs>
        <w:rPr>
          <w:rFonts w:asciiTheme="minorHAnsi" w:eastAsiaTheme="minorEastAsia" w:hAnsiTheme="minorHAnsi" w:cstheme="minorBidi"/>
          <w:noProof/>
          <w:sz w:val="22"/>
          <w:szCs w:val="22"/>
          <w:lang w:val="fr-FR" w:eastAsia="fr-FR"/>
        </w:rPr>
      </w:pPr>
      <w:hyperlink w:anchor="_Toc169525417" w:history="1">
        <w:r w:rsidR="009A0C6A" w:rsidRPr="00193527">
          <w:rPr>
            <w:rStyle w:val="Lienhypertexte"/>
            <w:noProof/>
          </w:rPr>
          <w:t>Science-fiction</w:t>
        </w:r>
        <w:r w:rsidR="009A0C6A">
          <w:rPr>
            <w:noProof/>
            <w:webHidden/>
          </w:rPr>
          <w:tab/>
        </w:r>
        <w:r w:rsidR="009A0C6A">
          <w:rPr>
            <w:noProof/>
            <w:webHidden/>
          </w:rPr>
          <w:fldChar w:fldCharType="begin"/>
        </w:r>
        <w:r w:rsidR="009A0C6A">
          <w:rPr>
            <w:noProof/>
            <w:webHidden/>
          </w:rPr>
          <w:instrText xml:space="preserve"> PAGEREF _Toc169525417 \h </w:instrText>
        </w:r>
        <w:r w:rsidR="009A0C6A">
          <w:rPr>
            <w:noProof/>
            <w:webHidden/>
          </w:rPr>
        </w:r>
        <w:r w:rsidR="009A0C6A">
          <w:rPr>
            <w:noProof/>
            <w:webHidden/>
          </w:rPr>
          <w:fldChar w:fldCharType="separate"/>
        </w:r>
        <w:r w:rsidR="00100320">
          <w:rPr>
            <w:noProof/>
            <w:webHidden/>
          </w:rPr>
          <w:t>7</w:t>
        </w:r>
        <w:r w:rsidR="009A0C6A">
          <w:rPr>
            <w:noProof/>
            <w:webHidden/>
          </w:rPr>
          <w:fldChar w:fldCharType="end"/>
        </w:r>
      </w:hyperlink>
    </w:p>
    <w:p w:rsidR="009A0C6A" w:rsidRDefault="009B304E" w:rsidP="009A0C6A">
      <w:pPr>
        <w:pStyle w:val="TM20"/>
        <w:tabs>
          <w:tab w:val="right" w:leader="dot" w:pos="8929"/>
        </w:tabs>
        <w:rPr>
          <w:rFonts w:asciiTheme="minorHAnsi" w:eastAsiaTheme="minorEastAsia" w:hAnsiTheme="minorHAnsi" w:cstheme="minorBidi"/>
          <w:noProof/>
          <w:sz w:val="22"/>
          <w:szCs w:val="22"/>
          <w:lang w:val="fr-FR" w:eastAsia="fr-FR"/>
        </w:rPr>
      </w:pPr>
      <w:hyperlink w:anchor="_Toc169525418" w:history="1">
        <w:r w:rsidR="009A0C6A" w:rsidRPr="00193527">
          <w:rPr>
            <w:rStyle w:val="Lienhypertexte"/>
            <w:noProof/>
          </w:rPr>
          <w:t>Jeunesse</w:t>
        </w:r>
        <w:r w:rsidR="009A0C6A">
          <w:rPr>
            <w:noProof/>
            <w:webHidden/>
          </w:rPr>
          <w:tab/>
        </w:r>
        <w:r w:rsidR="009A0C6A">
          <w:rPr>
            <w:noProof/>
            <w:webHidden/>
          </w:rPr>
          <w:fldChar w:fldCharType="begin"/>
        </w:r>
        <w:r w:rsidR="009A0C6A">
          <w:rPr>
            <w:noProof/>
            <w:webHidden/>
          </w:rPr>
          <w:instrText xml:space="preserve"> PAGEREF _Toc169525418 \h </w:instrText>
        </w:r>
        <w:r w:rsidR="009A0C6A">
          <w:rPr>
            <w:noProof/>
            <w:webHidden/>
          </w:rPr>
        </w:r>
        <w:r w:rsidR="009A0C6A">
          <w:rPr>
            <w:noProof/>
            <w:webHidden/>
          </w:rPr>
          <w:fldChar w:fldCharType="separate"/>
        </w:r>
        <w:r w:rsidR="00100320">
          <w:rPr>
            <w:noProof/>
            <w:webHidden/>
          </w:rPr>
          <w:t>7</w:t>
        </w:r>
        <w:r w:rsidR="009A0C6A">
          <w:rPr>
            <w:noProof/>
            <w:webHidden/>
          </w:rPr>
          <w:fldChar w:fldCharType="end"/>
        </w:r>
      </w:hyperlink>
    </w:p>
    <w:p w:rsidR="009A0C6A" w:rsidRDefault="009B304E" w:rsidP="009A0C6A">
      <w:pPr>
        <w:pStyle w:val="TM30"/>
        <w:rPr>
          <w:rFonts w:asciiTheme="minorHAnsi" w:eastAsiaTheme="minorEastAsia" w:hAnsiTheme="minorHAnsi" w:cstheme="minorBidi"/>
          <w:noProof/>
          <w:sz w:val="22"/>
          <w:szCs w:val="22"/>
          <w:lang w:val="fr-FR" w:eastAsia="fr-FR"/>
        </w:rPr>
      </w:pPr>
      <w:hyperlink w:anchor="_Toc169525419" w:history="1">
        <w:r w:rsidR="009A0C6A" w:rsidRPr="00193527">
          <w:rPr>
            <w:rStyle w:val="Lienhypertexte"/>
            <w:noProof/>
            <w:lang w:val="fr-CH"/>
          </w:rPr>
          <w:t>Collection "D Lire" (Bayard Presse Jeune), de 9 à 13 ans :</w:t>
        </w:r>
        <w:r w:rsidR="009A0C6A">
          <w:rPr>
            <w:noProof/>
            <w:webHidden/>
          </w:rPr>
          <w:tab/>
        </w:r>
        <w:r w:rsidR="009A0C6A">
          <w:rPr>
            <w:noProof/>
            <w:webHidden/>
          </w:rPr>
          <w:fldChar w:fldCharType="begin"/>
        </w:r>
        <w:r w:rsidR="009A0C6A">
          <w:rPr>
            <w:noProof/>
            <w:webHidden/>
          </w:rPr>
          <w:instrText xml:space="preserve"> PAGEREF _Toc169525419 \h </w:instrText>
        </w:r>
        <w:r w:rsidR="009A0C6A">
          <w:rPr>
            <w:noProof/>
            <w:webHidden/>
          </w:rPr>
        </w:r>
        <w:r w:rsidR="009A0C6A">
          <w:rPr>
            <w:noProof/>
            <w:webHidden/>
          </w:rPr>
          <w:fldChar w:fldCharType="separate"/>
        </w:r>
        <w:r w:rsidR="00100320">
          <w:rPr>
            <w:noProof/>
            <w:webHidden/>
          </w:rPr>
          <w:t>8</w:t>
        </w:r>
        <w:r w:rsidR="009A0C6A">
          <w:rPr>
            <w:noProof/>
            <w:webHidden/>
          </w:rPr>
          <w:fldChar w:fldCharType="end"/>
        </w:r>
      </w:hyperlink>
    </w:p>
    <w:p w:rsidR="009A0C6A" w:rsidRDefault="009B304E" w:rsidP="009A0C6A">
      <w:pPr>
        <w:pStyle w:val="TM10"/>
        <w:rPr>
          <w:rFonts w:asciiTheme="minorHAnsi" w:eastAsiaTheme="minorEastAsia" w:hAnsiTheme="minorHAnsi" w:cstheme="minorBidi"/>
          <w:smallCaps w:val="0"/>
          <w:noProof/>
          <w:sz w:val="22"/>
          <w:szCs w:val="22"/>
          <w:lang w:val="fr-FR" w:eastAsia="fr-FR"/>
        </w:rPr>
      </w:pPr>
      <w:hyperlink w:anchor="_Toc169525420" w:history="1">
        <w:r w:rsidR="009A0C6A" w:rsidRPr="00193527">
          <w:rPr>
            <w:rStyle w:val="Lienhypertexte"/>
            <w:noProof/>
          </w:rPr>
          <w:t>Souvenirs, Récits</w:t>
        </w:r>
        <w:r w:rsidR="009A0C6A">
          <w:rPr>
            <w:noProof/>
            <w:webHidden/>
          </w:rPr>
          <w:tab/>
        </w:r>
        <w:r w:rsidR="009A0C6A">
          <w:rPr>
            <w:noProof/>
            <w:webHidden/>
          </w:rPr>
          <w:fldChar w:fldCharType="begin"/>
        </w:r>
        <w:r w:rsidR="009A0C6A">
          <w:rPr>
            <w:noProof/>
            <w:webHidden/>
          </w:rPr>
          <w:instrText xml:space="preserve"> PAGEREF _Toc169525420 \h </w:instrText>
        </w:r>
        <w:r w:rsidR="009A0C6A">
          <w:rPr>
            <w:noProof/>
            <w:webHidden/>
          </w:rPr>
        </w:r>
        <w:r w:rsidR="009A0C6A">
          <w:rPr>
            <w:noProof/>
            <w:webHidden/>
          </w:rPr>
          <w:fldChar w:fldCharType="separate"/>
        </w:r>
        <w:r w:rsidR="00100320">
          <w:rPr>
            <w:noProof/>
            <w:webHidden/>
          </w:rPr>
          <w:t>8</w:t>
        </w:r>
        <w:r w:rsidR="009A0C6A">
          <w:rPr>
            <w:noProof/>
            <w:webHidden/>
          </w:rPr>
          <w:fldChar w:fldCharType="end"/>
        </w:r>
      </w:hyperlink>
    </w:p>
    <w:p w:rsidR="009A0C6A" w:rsidRDefault="009B304E" w:rsidP="009A0C6A">
      <w:pPr>
        <w:pStyle w:val="TM10"/>
        <w:rPr>
          <w:rFonts w:asciiTheme="minorHAnsi" w:eastAsiaTheme="minorEastAsia" w:hAnsiTheme="minorHAnsi" w:cstheme="minorBidi"/>
          <w:smallCaps w:val="0"/>
          <w:noProof/>
          <w:sz w:val="22"/>
          <w:szCs w:val="22"/>
          <w:lang w:val="fr-FR" w:eastAsia="fr-FR"/>
        </w:rPr>
      </w:pPr>
      <w:hyperlink w:anchor="_Toc169525421" w:history="1">
        <w:r w:rsidR="009A0C6A" w:rsidRPr="00193527">
          <w:rPr>
            <w:rStyle w:val="Lienhypertexte"/>
            <w:noProof/>
          </w:rPr>
          <w:t>Biographies, Autobiographies</w:t>
        </w:r>
        <w:r w:rsidR="009A0C6A">
          <w:rPr>
            <w:noProof/>
            <w:webHidden/>
          </w:rPr>
          <w:tab/>
        </w:r>
        <w:r w:rsidR="009A0C6A">
          <w:rPr>
            <w:noProof/>
            <w:webHidden/>
          </w:rPr>
          <w:fldChar w:fldCharType="begin"/>
        </w:r>
        <w:r w:rsidR="009A0C6A">
          <w:rPr>
            <w:noProof/>
            <w:webHidden/>
          </w:rPr>
          <w:instrText xml:space="preserve"> PAGEREF _Toc169525421 \h </w:instrText>
        </w:r>
        <w:r w:rsidR="009A0C6A">
          <w:rPr>
            <w:noProof/>
            <w:webHidden/>
          </w:rPr>
        </w:r>
        <w:r w:rsidR="009A0C6A">
          <w:rPr>
            <w:noProof/>
            <w:webHidden/>
          </w:rPr>
          <w:fldChar w:fldCharType="separate"/>
        </w:r>
        <w:r w:rsidR="00100320">
          <w:rPr>
            <w:noProof/>
            <w:webHidden/>
          </w:rPr>
          <w:t>9</w:t>
        </w:r>
        <w:r w:rsidR="009A0C6A">
          <w:rPr>
            <w:noProof/>
            <w:webHidden/>
          </w:rPr>
          <w:fldChar w:fldCharType="end"/>
        </w:r>
      </w:hyperlink>
    </w:p>
    <w:p w:rsidR="009A0C6A" w:rsidRDefault="009B304E" w:rsidP="009A0C6A">
      <w:pPr>
        <w:pStyle w:val="TM10"/>
        <w:rPr>
          <w:rFonts w:asciiTheme="minorHAnsi" w:eastAsiaTheme="minorEastAsia" w:hAnsiTheme="minorHAnsi" w:cstheme="minorBidi"/>
          <w:smallCaps w:val="0"/>
          <w:noProof/>
          <w:sz w:val="22"/>
          <w:szCs w:val="22"/>
          <w:lang w:val="fr-FR" w:eastAsia="fr-FR"/>
        </w:rPr>
      </w:pPr>
      <w:hyperlink w:anchor="_Toc169525422" w:history="1">
        <w:r w:rsidR="009A0C6A" w:rsidRPr="00193527">
          <w:rPr>
            <w:rStyle w:val="Lienhypertexte"/>
            <w:noProof/>
          </w:rPr>
          <w:t>Voyages, Récits de voyages</w:t>
        </w:r>
        <w:r w:rsidR="009A0C6A">
          <w:rPr>
            <w:noProof/>
            <w:webHidden/>
          </w:rPr>
          <w:tab/>
        </w:r>
        <w:r w:rsidR="009A0C6A">
          <w:rPr>
            <w:noProof/>
            <w:webHidden/>
          </w:rPr>
          <w:fldChar w:fldCharType="begin"/>
        </w:r>
        <w:r w:rsidR="009A0C6A">
          <w:rPr>
            <w:noProof/>
            <w:webHidden/>
          </w:rPr>
          <w:instrText xml:space="preserve"> PAGEREF _Toc169525422 \h </w:instrText>
        </w:r>
        <w:r w:rsidR="009A0C6A">
          <w:rPr>
            <w:noProof/>
            <w:webHidden/>
          </w:rPr>
        </w:r>
        <w:r w:rsidR="009A0C6A">
          <w:rPr>
            <w:noProof/>
            <w:webHidden/>
          </w:rPr>
          <w:fldChar w:fldCharType="separate"/>
        </w:r>
        <w:r w:rsidR="00100320">
          <w:rPr>
            <w:noProof/>
            <w:webHidden/>
          </w:rPr>
          <w:t>9</w:t>
        </w:r>
        <w:r w:rsidR="009A0C6A">
          <w:rPr>
            <w:noProof/>
            <w:webHidden/>
          </w:rPr>
          <w:fldChar w:fldCharType="end"/>
        </w:r>
      </w:hyperlink>
    </w:p>
    <w:p w:rsidR="009A0C6A" w:rsidRDefault="009B304E" w:rsidP="009A0C6A">
      <w:pPr>
        <w:pStyle w:val="TM10"/>
        <w:rPr>
          <w:rFonts w:asciiTheme="minorHAnsi" w:eastAsiaTheme="minorEastAsia" w:hAnsiTheme="minorHAnsi" w:cstheme="minorBidi"/>
          <w:smallCaps w:val="0"/>
          <w:noProof/>
          <w:sz w:val="22"/>
          <w:szCs w:val="22"/>
          <w:lang w:val="fr-FR" w:eastAsia="fr-FR"/>
        </w:rPr>
      </w:pPr>
      <w:hyperlink w:anchor="_Toc169525423" w:history="1">
        <w:r w:rsidR="009A0C6A" w:rsidRPr="00193527">
          <w:rPr>
            <w:rStyle w:val="Lienhypertexte"/>
            <w:noProof/>
          </w:rPr>
          <w:t>Littératures Diverses</w:t>
        </w:r>
        <w:r w:rsidR="009A0C6A">
          <w:rPr>
            <w:noProof/>
            <w:webHidden/>
          </w:rPr>
          <w:tab/>
        </w:r>
        <w:r w:rsidR="009A0C6A">
          <w:rPr>
            <w:noProof/>
            <w:webHidden/>
          </w:rPr>
          <w:fldChar w:fldCharType="begin"/>
        </w:r>
        <w:r w:rsidR="009A0C6A">
          <w:rPr>
            <w:noProof/>
            <w:webHidden/>
          </w:rPr>
          <w:instrText xml:space="preserve"> PAGEREF _Toc169525423 \h </w:instrText>
        </w:r>
        <w:r w:rsidR="009A0C6A">
          <w:rPr>
            <w:noProof/>
            <w:webHidden/>
          </w:rPr>
        </w:r>
        <w:r w:rsidR="009A0C6A">
          <w:rPr>
            <w:noProof/>
            <w:webHidden/>
          </w:rPr>
          <w:fldChar w:fldCharType="separate"/>
        </w:r>
        <w:r w:rsidR="00100320">
          <w:rPr>
            <w:noProof/>
            <w:webHidden/>
          </w:rPr>
          <w:t>9</w:t>
        </w:r>
        <w:r w:rsidR="009A0C6A">
          <w:rPr>
            <w:noProof/>
            <w:webHidden/>
          </w:rPr>
          <w:fldChar w:fldCharType="end"/>
        </w:r>
      </w:hyperlink>
    </w:p>
    <w:p w:rsidR="009A0C6A" w:rsidRDefault="009B304E" w:rsidP="009A0C6A">
      <w:pPr>
        <w:pStyle w:val="TM20"/>
        <w:tabs>
          <w:tab w:val="right" w:leader="dot" w:pos="8929"/>
        </w:tabs>
        <w:rPr>
          <w:rFonts w:asciiTheme="minorHAnsi" w:eastAsiaTheme="minorEastAsia" w:hAnsiTheme="minorHAnsi" w:cstheme="minorBidi"/>
          <w:noProof/>
          <w:sz w:val="22"/>
          <w:szCs w:val="22"/>
          <w:lang w:val="fr-FR" w:eastAsia="fr-FR"/>
        </w:rPr>
      </w:pPr>
      <w:hyperlink w:anchor="_Toc169525424" w:history="1">
        <w:r w:rsidR="009A0C6A" w:rsidRPr="00193527">
          <w:rPr>
            <w:rStyle w:val="Lienhypertexte"/>
            <w:noProof/>
          </w:rPr>
          <w:t>Réflexions, Essais</w:t>
        </w:r>
        <w:r w:rsidR="009A0C6A">
          <w:rPr>
            <w:noProof/>
            <w:webHidden/>
          </w:rPr>
          <w:tab/>
        </w:r>
        <w:r w:rsidR="009A0C6A">
          <w:rPr>
            <w:noProof/>
            <w:webHidden/>
          </w:rPr>
          <w:fldChar w:fldCharType="begin"/>
        </w:r>
        <w:r w:rsidR="009A0C6A">
          <w:rPr>
            <w:noProof/>
            <w:webHidden/>
          </w:rPr>
          <w:instrText xml:space="preserve"> PAGEREF _Toc169525424 \h </w:instrText>
        </w:r>
        <w:r w:rsidR="009A0C6A">
          <w:rPr>
            <w:noProof/>
            <w:webHidden/>
          </w:rPr>
        </w:r>
        <w:r w:rsidR="009A0C6A">
          <w:rPr>
            <w:noProof/>
            <w:webHidden/>
          </w:rPr>
          <w:fldChar w:fldCharType="separate"/>
        </w:r>
        <w:r w:rsidR="00100320">
          <w:rPr>
            <w:noProof/>
            <w:webHidden/>
          </w:rPr>
          <w:t>9</w:t>
        </w:r>
        <w:r w:rsidR="009A0C6A">
          <w:rPr>
            <w:noProof/>
            <w:webHidden/>
          </w:rPr>
          <w:fldChar w:fldCharType="end"/>
        </w:r>
      </w:hyperlink>
    </w:p>
    <w:p w:rsidR="009A0C6A" w:rsidRDefault="009B304E" w:rsidP="009A0C6A">
      <w:pPr>
        <w:pStyle w:val="TM10"/>
        <w:rPr>
          <w:rFonts w:asciiTheme="minorHAnsi" w:eastAsiaTheme="minorEastAsia" w:hAnsiTheme="minorHAnsi" w:cstheme="minorBidi"/>
          <w:smallCaps w:val="0"/>
          <w:noProof/>
          <w:sz w:val="22"/>
          <w:szCs w:val="22"/>
          <w:lang w:val="fr-FR" w:eastAsia="fr-FR"/>
        </w:rPr>
      </w:pPr>
      <w:hyperlink w:anchor="_Toc169525425" w:history="1">
        <w:r w:rsidR="009A0C6A" w:rsidRPr="00193527">
          <w:rPr>
            <w:rStyle w:val="Lienhypertexte"/>
            <w:noProof/>
          </w:rPr>
          <w:t>Documentaires</w:t>
        </w:r>
        <w:r w:rsidR="009A0C6A">
          <w:rPr>
            <w:noProof/>
            <w:webHidden/>
          </w:rPr>
          <w:tab/>
        </w:r>
        <w:r w:rsidR="009A0C6A">
          <w:rPr>
            <w:noProof/>
            <w:webHidden/>
          </w:rPr>
          <w:fldChar w:fldCharType="begin"/>
        </w:r>
        <w:r w:rsidR="009A0C6A">
          <w:rPr>
            <w:noProof/>
            <w:webHidden/>
          </w:rPr>
          <w:instrText xml:space="preserve"> PAGEREF _Toc169525425 \h </w:instrText>
        </w:r>
        <w:r w:rsidR="009A0C6A">
          <w:rPr>
            <w:noProof/>
            <w:webHidden/>
          </w:rPr>
        </w:r>
        <w:r w:rsidR="009A0C6A">
          <w:rPr>
            <w:noProof/>
            <w:webHidden/>
          </w:rPr>
          <w:fldChar w:fldCharType="separate"/>
        </w:r>
        <w:r w:rsidR="00100320">
          <w:rPr>
            <w:noProof/>
            <w:webHidden/>
          </w:rPr>
          <w:t>9</w:t>
        </w:r>
        <w:r w:rsidR="009A0C6A">
          <w:rPr>
            <w:noProof/>
            <w:webHidden/>
          </w:rPr>
          <w:fldChar w:fldCharType="end"/>
        </w:r>
      </w:hyperlink>
    </w:p>
    <w:p w:rsidR="009A0C6A" w:rsidRDefault="009B304E" w:rsidP="009A0C6A">
      <w:pPr>
        <w:pStyle w:val="TM20"/>
        <w:tabs>
          <w:tab w:val="right" w:leader="dot" w:pos="8929"/>
        </w:tabs>
        <w:rPr>
          <w:rFonts w:asciiTheme="minorHAnsi" w:eastAsiaTheme="minorEastAsia" w:hAnsiTheme="minorHAnsi" w:cstheme="minorBidi"/>
          <w:noProof/>
          <w:sz w:val="22"/>
          <w:szCs w:val="22"/>
          <w:lang w:val="fr-FR" w:eastAsia="fr-FR"/>
        </w:rPr>
      </w:pPr>
      <w:hyperlink w:anchor="_Toc169525426" w:history="1">
        <w:r w:rsidR="009A0C6A" w:rsidRPr="00193527">
          <w:rPr>
            <w:rStyle w:val="Lienhypertexte"/>
            <w:noProof/>
          </w:rPr>
          <w:t>Philosophie</w:t>
        </w:r>
        <w:r w:rsidR="009A0C6A">
          <w:rPr>
            <w:noProof/>
            <w:webHidden/>
          </w:rPr>
          <w:tab/>
        </w:r>
        <w:r w:rsidR="009A0C6A">
          <w:rPr>
            <w:noProof/>
            <w:webHidden/>
          </w:rPr>
          <w:fldChar w:fldCharType="begin"/>
        </w:r>
        <w:r w:rsidR="009A0C6A">
          <w:rPr>
            <w:noProof/>
            <w:webHidden/>
          </w:rPr>
          <w:instrText xml:space="preserve"> PAGEREF _Toc169525426 \h </w:instrText>
        </w:r>
        <w:r w:rsidR="009A0C6A">
          <w:rPr>
            <w:noProof/>
            <w:webHidden/>
          </w:rPr>
        </w:r>
        <w:r w:rsidR="009A0C6A">
          <w:rPr>
            <w:noProof/>
            <w:webHidden/>
          </w:rPr>
          <w:fldChar w:fldCharType="separate"/>
        </w:r>
        <w:r w:rsidR="00100320">
          <w:rPr>
            <w:noProof/>
            <w:webHidden/>
          </w:rPr>
          <w:t>9</w:t>
        </w:r>
        <w:r w:rsidR="009A0C6A">
          <w:rPr>
            <w:noProof/>
            <w:webHidden/>
          </w:rPr>
          <w:fldChar w:fldCharType="end"/>
        </w:r>
      </w:hyperlink>
    </w:p>
    <w:p w:rsidR="009A0C6A" w:rsidRDefault="009B304E" w:rsidP="009A0C6A">
      <w:pPr>
        <w:pStyle w:val="TM20"/>
        <w:tabs>
          <w:tab w:val="right" w:leader="dot" w:pos="8929"/>
        </w:tabs>
        <w:rPr>
          <w:rFonts w:asciiTheme="minorHAnsi" w:eastAsiaTheme="minorEastAsia" w:hAnsiTheme="minorHAnsi" w:cstheme="minorBidi"/>
          <w:noProof/>
          <w:sz w:val="22"/>
          <w:szCs w:val="22"/>
          <w:lang w:val="fr-FR" w:eastAsia="fr-FR"/>
        </w:rPr>
      </w:pPr>
      <w:hyperlink w:anchor="_Toc169525427" w:history="1">
        <w:r w:rsidR="009A0C6A" w:rsidRPr="00193527">
          <w:rPr>
            <w:rStyle w:val="Lienhypertexte"/>
            <w:noProof/>
          </w:rPr>
          <w:t>Anatomie, Hygiène, Sciences médicales, Médecine</w:t>
        </w:r>
        <w:r w:rsidR="009A0C6A">
          <w:rPr>
            <w:noProof/>
            <w:webHidden/>
          </w:rPr>
          <w:tab/>
        </w:r>
        <w:r w:rsidR="009A0C6A">
          <w:rPr>
            <w:noProof/>
            <w:webHidden/>
          </w:rPr>
          <w:fldChar w:fldCharType="begin"/>
        </w:r>
        <w:r w:rsidR="009A0C6A">
          <w:rPr>
            <w:noProof/>
            <w:webHidden/>
          </w:rPr>
          <w:instrText xml:space="preserve"> PAGEREF _Toc169525427 \h </w:instrText>
        </w:r>
        <w:r w:rsidR="009A0C6A">
          <w:rPr>
            <w:noProof/>
            <w:webHidden/>
          </w:rPr>
        </w:r>
        <w:r w:rsidR="009A0C6A">
          <w:rPr>
            <w:noProof/>
            <w:webHidden/>
          </w:rPr>
          <w:fldChar w:fldCharType="separate"/>
        </w:r>
        <w:r w:rsidR="00100320">
          <w:rPr>
            <w:noProof/>
            <w:webHidden/>
          </w:rPr>
          <w:t>9</w:t>
        </w:r>
        <w:r w:rsidR="009A0C6A">
          <w:rPr>
            <w:noProof/>
            <w:webHidden/>
          </w:rPr>
          <w:fldChar w:fldCharType="end"/>
        </w:r>
      </w:hyperlink>
    </w:p>
    <w:p w:rsidR="009A0C6A" w:rsidRDefault="009B304E" w:rsidP="009A0C6A">
      <w:pPr>
        <w:pStyle w:val="TM20"/>
        <w:tabs>
          <w:tab w:val="right" w:leader="dot" w:pos="8929"/>
        </w:tabs>
        <w:rPr>
          <w:rFonts w:asciiTheme="minorHAnsi" w:eastAsiaTheme="minorEastAsia" w:hAnsiTheme="minorHAnsi" w:cstheme="minorBidi"/>
          <w:noProof/>
          <w:sz w:val="22"/>
          <w:szCs w:val="22"/>
          <w:lang w:val="fr-FR" w:eastAsia="fr-FR"/>
        </w:rPr>
      </w:pPr>
      <w:hyperlink w:anchor="_Toc169525428" w:history="1">
        <w:r w:rsidR="009A0C6A" w:rsidRPr="00193527">
          <w:rPr>
            <w:rStyle w:val="Lienhypertexte"/>
            <w:noProof/>
          </w:rPr>
          <w:t>Linguistique</w:t>
        </w:r>
        <w:r w:rsidR="009A0C6A">
          <w:rPr>
            <w:noProof/>
            <w:webHidden/>
          </w:rPr>
          <w:tab/>
        </w:r>
        <w:r w:rsidR="009A0C6A">
          <w:rPr>
            <w:noProof/>
            <w:webHidden/>
          </w:rPr>
          <w:fldChar w:fldCharType="begin"/>
        </w:r>
        <w:r w:rsidR="009A0C6A">
          <w:rPr>
            <w:noProof/>
            <w:webHidden/>
          </w:rPr>
          <w:instrText xml:space="preserve"> PAGEREF _Toc169525428 \h </w:instrText>
        </w:r>
        <w:r w:rsidR="009A0C6A">
          <w:rPr>
            <w:noProof/>
            <w:webHidden/>
          </w:rPr>
        </w:r>
        <w:r w:rsidR="009A0C6A">
          <w:rPr>
            <w:noProof/>
            <w:webHidden/>
          </w:rPr>
          <w:fldChar w:fldCharType="separate"/>
        </w:r>
        <w:r w:rsidR="00100320">
          <w:rPr>
            <w:noProof/>
            <w:webHidden/>
          </w:rPr>
          <w:t>10</w:t>
        </w:r>
        <w:r w:rsidR="009A0C6A">
          <w:rPr>
            <w:noProof/>
            <w:webHidden/>
          </w:rPr>
          <w:fldChar w:fldCharType="end"/>
        </w:r>
      </w:hyperlink>
    </w:p>
    <w:p w:rsidR="0012784D" w:rsidRDefault="009A0C6A" w:rsidP="009A0C6A">
      <w:pPr>
        <w:rPr>
          <w:lang w:val="fr-FR"/>
        </w:rPr>
      </w:pPr>
      <w:r>
        <w:rPr>
          <w:lang w:val="fr-FR"/>
        </w:rPr>
        <w:fldChar w:fldCharType="end"/>
      </w:r>
      <w:r w:rsidR="0012784D">
        <w:rPr>
          <w:lang w:val="fr-FR"/>
        </w:rPr>
        <w:br w:type="page"/>
      </w:r>
    </w:p>
    <w:p w:rsidR="00AB54D1" w:rsidRDefault="00AB54D1" w:rsidP="00AB54D1">
      <w:pPr>
        <w:pStyle w:val="Titre1"/>
        <w:rPr>
          <w:smallCaps w:val="0"/>
        </w:rPr>
      </w:pPr>
      <w:bookmarkStart w:id="0" w:name="_Toc169525411"/>
      <w:r>
        <w:rPr>
          <w:smallCaps w:val="0"/>
        </w:rPr>
        <w:lastRenderedPageBreak/>
        <w:t>Romans, Nouvelles</w:t>
      </w:r>
      <w:bookmarkEnd w:id="0"/>
    </w:p>
    <w:p w:rsidR="00AB54D1" w:rsidRPr="00AB54D1" w:rsidRDefault="00AB54D1" w:rsidP="00AB54D1">
      <w:pPr>
        <w:pStyle w:val="Titre2"/>
      </w:pPr>
      <w:bookmarkStart w:id="1" w:name="_Toc169525412"/>
      <w:r>
        <w:t>Romans</w:t>
      </w:r>
      <w:bookmarkEnd w:id="1"/>
    </w:p>
    <w:p w:rsidR="00F55FE9" w:rsidRDefault="009A0C6A">
      <w:pPr>
        <w:pStyle w:val="BR-auteur-paragraphe"/>
      </w:pPr>
      <w:proofErr w:type="spellStart"/>
      <w:r>
        <w:rPr>
          <w:b/>
        </w:rPr>
        <w:t>Abécassis</w:t>
      </w:r>
      <w:proofErr w:type="spellEnd"/>
      <w:r>
        <w:rPr>
          <w:b/>
        </w:rPr>
        <w:t>, Éliette</w:t>
      </w:r>
      <w:r>
        <w:tab/>
      </w:r>
      <w:r>
        <w:rPr>
          <w:i/>
        </w:rPr>
        <w:t>83578A200</w:t>
      </w:r>
      <w:r>
        <w:br/>
      </w:r>
      <w:r>
        <w:rPr>
          <w:i/>
        </w:rPr>
        <w:t>Un couple : roman</w:t>
      </w:r>
      <w:r>
        <w:t xml:space="preserve"> ; 4 vol. ; BBR, 2024</w:t>
      </w:r>
    </w:p>
    <w:p w:rsidR="00F55FE9" w:rsidRPr="00BD67F0" w:rsidRDefault="009A0C6A">
      <w:pPr>
        <w:pStyle w:val="BR-rsum"/>
        <w:rPr>
          <w:lang w:val="fr-FR"/>
        </w:rPr>
      </w:pPr>
      <w:r w:rsidRPr="00BD67F0">
        <w:rPr>
          <w:lang w:val="fr-FR"/>
        </w:rPr>
        <w:t>Alice et Jules, 85 ans, s'aiment comme au premier jour. De la guerre d'Algérie à l'ère des réseaux sociaux en passant par mai 1968 et la chute du mur de Berlin, ils ont traversé de nombreux événements et beaucoup d'épreuves, entre vieillesse, routine, retrouvailles, désamour, jalousie et mariage.</w:t>
      </w:r>
    </w:p>
    <w:p w:rsidR="00F55FE9" w:rsidRDefault="009A0C6A">
      <w:pPr>
        <w:pStyle w:val="BR-auteur-paragraphe"/>
      </w:pPr>
      <w:proofErr w:type="spellStart"/>
      <w:r>
        <w:rPr>
          <w:b/>
        </w:rPr>
        <w:t>Barbery</w:t>
      </w:r>
      <w:proofErr w:type="spellEnd"/>
      <w:r>
        <w:rPr>
          <w:b/>
        </w:rPr>
        <w:t>, Muriel</w:t>
      </w:r>
      <w:r>
        <w:tab/>
      </w:r>
      <w:r>
        <w:rPr>
          <w:i/>
        </w:rPr>
        <w:t>83616A200</w:t>
      </w:r>
      <w:r>
        <w:br/>
      </w:r>
      <w:r>
        <w:rPr>
          <w:i/>
        </w:rPr>
        <w:t>Une heure de ferveur</w:t>
      </w:r>
      <w:r>
        <w:t xml:space="preserve"> ; 4 vol. ; AVH, 2022</w:t>
      </w:r>
    </w:p>
    <w:p w:rsidR="00F55FE9" w:rsidRPr="00BD67F0" w:rsidRDefault="009A0C6A">
      <w:pPr>
        <w:pStyle w:val="BR-rsum"/>
        <w:rPr>
          <w:lang w:val="fr-FR"/>
        </w:rPr>
      </w:pPr>
      <w:r w:rsidRPr="00BD67F0">
        <w:rPr>
          <w:lang w:val="fr-FR"/>
        </w:rPr>
        <w:t xml:space="preserve">Marchand d'art japonais, </w:t>
      </w:r>
      <w:proofErr w:type="spellStart"/>
      <w:r w:rsidRPr="00BD67F0">
        <w:rPr>
          <w:lang w:val="fr-FR"/>
        </w:rPr>
        <w:t>Haru</w:t>
      </w:r>
      <w:proofErr w:type="spellEnd"/>
      <w:r w:rsidRPr="00BD67F0">
        <w:rPr>
          <w:lang w:val="fr-FR"/>
        </w:rPr>
        <w:t xml:space="preserve"> a partagé dix nuits avec Maud, une Française de passage à Kyoto. Une enfant est née de leur liaison mais Maud lui interdit de voir sa fille, Rose. Bouleversé par cette paternité, il se plie à sa volonté mais engage un photographe qui suit Rose. Les clichés volés lui permettent de la voir grandir.</w:t>
      </w:r>
    </w:p>
    <w:p w:rsidR="00F55FE9" w:rsidRDefault="009A0C6A">
      <w:pPr>
        <w:pStyle w:val="BR-auteur-paragraphe"/>
      </w:pPr>
      <w:r>
        <w:rPr>
          <w:b/>
        </w:rPr>
        <w:t>Besson, Philippe</w:t>
      </w:r>
      <w:r>
        <w:tab/>
      </w:r>
      <w:r>
        <w:rPr>
          <w:i/>
        </w:rPr>
        <w:t>83606A200</w:t>
      </w:r>
      <w:r>
        <w:br/>
      </w:r>
      <w:r>
        <w:rPr>
          <w:i/>
        </w:rPr>
        <w:t>Un soir d'été</w:t>
      </w:r>
      <w:r>
        <w:t xml:space="preserve"> ; 3 vol. ; BBR, 2024</w:t>
      </w:r>
    </w:p>
    <w:p w:rsidR="00F55FE9" w:rsidRPr="00BD67F0" w:rsidRDefault="009A0C6A">
      <w:pPr>
        <w:pStyle w:val="BR-rsum"/>
        <w:rPr>
          <w:lang w:val="fr-FR"/>
        </w:rPr>
      </w:pPr>
      <w:r w:rsidRPr="00BD67F0">
        <w:rPr>
          <w:lang w:val="fr-FR"/>
        </w:rPr>
        <w:t>Été 1985, sur l'île de Ré. Cinq garçons et une fille deviennent inséparables, se rapprochent, découvrent les premiers sentiments et profitent de leur jeunesse, sans soupçonner le drame qui arrive, celui qui met fin à leur innocence durant ce dernier été d'insouciance.</w:t>
      </w:r>
    </w:p>
    <w:p w:rsidR="00F55FE9" w:rsidRDefault="009A0C6A">
      <w:pPr>
        <w:pStyle w:val="BR-auteur-paragraphe"/>
      </w:pPr>
      <w:r>
        <w:rPr>
          <w:b/>
        </w:rPr>
        <w:t>Bourdin, Françoise</w:t>
      </w:r>
      <w:r>
        <w:tab/>
      </w:r>
      <w:r>
        <w:rPr>
          <w:i/>
        </w:rPr>
        <w:t>83585A200</w:t>
      </w:r>
      <w:r>
        <w:br/>
      </w:r>
      <w:r>
        <w:rPr>
          <w:i/>
        </w:rPr>
        <w:t>De vagues herbes jaunes</w:t>
      </w:r>
      <w:r>
        <w:t xml:space="preserve"> ; 4 vol. ; BBR, 2024</w:t>
      </w:r>
    </w:p>
    <w:p w:rsidR="00F55FE9" w:rsidRPr="00BD67F0" w:rsidRDefault="009A0C6A">
      <w:pPr>
        <w:pStyle w:val="BR-rsum"/>
        <w:rPr>
          <w:lang w:val="fr-FR"/>
        </w:rPr>
      </w:pPr>
      <w:r w:rsidRPr="00BD67F0">
        <w:rPr>
          <w:lang w:val="fr-FR"/>
        </w:rPr>
        <w:t xml:space="preserve">Publication posthume du deuxième roman de l'écrivaine qui retrace l'histoire du domaine du </w:t>
      </w:r>
      <w:proofErr w:type="spellStart"/>
      <w:r w:rsidRPr="00BD67F0">
        <w:rPr>
          <w:lang w:val="fr-FR"/>
        </w:rPr>
        <w:t>Peyrou</w:t>
      </w:r>
      <w:proofErr w:type="spellEnd"/>
      <w:r w:rsidRPr="00BD67F0">
        <w:rPr>
          <w:lang w:val="fr-FR"/>
        </w:rPr>
        <w:t xml:space="preserve"> des Montignac, une famille de grands propriétaires terriens dans le Lot. Le plus jeune de ses membres, Cyril, ne trouve d'intérêt que pour ses livres, son chien, sa collection de fusils et son cheval. Un jour, il reçoit une lettre qui lui annonce le décès de sa mère.</w:t>
      </w:r>
    </w:p>
    <w:p w:rsidR="00F55FE9" w:rsidRDefault="009A0C6A">
      <w:pPr>
        <w:pStyle w:val="BR-auteur-paragraphe"/>
      </w:pPr>
      <w:proofErr w:type="spellStart"/>
      <w:r>
        <w:rPr>
          <w:b/>
        </w:rPr>
        <w:t>Choplin</w:t>
      </w:r>
      <w:proofErr w:type="spellEnd"/>
      <w:r>
        <w:rPr>
          <w:b/>
        </w:rPr>
        <w:t>, Antoine</w:t>
      </w:r>
      <w:r>
        <w:tab/>
      </w:r>
      <w:r>
        <w:rPr>
          <w:i/>
        </w:rPr>
        <w:t>83615A200</w:t>
      </w:r>
      <w:r>
        <w:br/>
      </w:r>
      <w:r>
        <w:rPr>
          <w:i/>
        </w:rPr>
        <w:t>Partie italienne</w:t>
      </w:r>
      <w:r>
        <w:t xml:space="preserve"> ; 2 vol. ; AVH, 2022</w:t>
      </w:r>
    </w:p>
    <w:p w:rsidR="00F55FE9" w:rsidRPr="00BD67F0" w:rsidRDefault="009A0C6A">
      <w:pPr>
        <w:pStyle w:val="BR-rsum"/>
        <w:rPr>
          <w:lang w:val="fr-FR"/>
        </w:rPr>
      </w:pPr>
      <w:r w:rsidRPr="00BD67F0">
        <w:rPr>
          <w:lang w:val="fr-FR"/>
        </w:rPr>
        <w:t xml:space="preserve">Gaspard, artiste reconnu et sollicité, quitte Paris pour s'installer quelques jours à la place Campo de' Fiori à Rome où il joue aux échecs contre des badauds à la terrasse d'un café. Un matin, </w:t>
      </w:r>
      <w:proofErr w:type="spellStart"/>
      <w:r w:rsidRPr="00BD67F0">
        <w:rPr>
          <w:lang w:val="fr-FR"/>
        </w:rPr>
        <w:t>Marya</w:t>
      </w:r>
      <w:proofErr w:type="spellEnd"/>
      <w:r w:rsidRPr="00BD67F0">
        <w:rPr>
          <w:lang w:val="fr-FR"/>
        </w:rPr>
        <w:t>, jeune femme originaire de Hongrie, s'installe pour une partie. Rapi</w:t>
      </w:r>
      <w:r w:rsidR="00EE7BBF">
        <w:rPr>
          <w:lang w:val="fr-FR"/>
        </w:rPr>
        <w:t>dement, elle s'impose et gagne.</w:t>
      </w:r>
    </w:p>
    <w:p w:rsidR="00F55FE9" w:rsidRDefault="009A0C6A">
      <w:pPr>
        <w:pStyle w:val="BR-auteur-paragraphe"/>
      </w:pPr>
      <w:proofErr w:type="spellStart"/>
      <w:r>
        <w:rPr>
          <w:b/>
        </w:rPr>
        <w:t>Coatalem</w:t>
      </w:r>
      <w:proofErr w:type="spellEnd"/>
      <w:r>
        <w:rPr>
          <w:b/>
        </w:rPr>
        <w:t>, Jean-Luc</w:t>
      </w:r>
      <w:r>
        <w:tab/>
      </w:r>
      <w:r>
        <w:rPr>
          <w:i/>
        </w:rPr>
        <w:t>83625A200</w:t>
      </w:r>
      <w:r>
        <w:br/>
      </w:r>
      <w:r>
        <w:rPr>
          <w:i/>
        </w:rPr>
        <w:t xml:space="preserve">Le grand </w:t>
      </w:r>
      <w:proofErr w:type="spellStart"/>
      <w:r>
        <w:rPr>
          <w:i/>
        </w:rPr>
        <w:t>Jabadao</w:t>
      </w:r>
      <w:proofErr w:type="spellEnd"/>
      <w:r>
        <w:t xml:space="preserve"> ; 3 vol. ; AVH, 2022</w:t>
      </w:r>
    </w:p>
    <w:p w:rsidR="00F55FE9" w:rsidRPr="00BD67F0" w:rsidRDefault="009A0C6A">
      <w:pPr>
        <w:pStyle w:val="BR-rsum"/>
        <w:rPr>
          <w:lang w:val="fr-FR"/>
        </w:rPr>
      </w:pPr>
      <w:r w:rsidRPr="00BD67F0">
        <w:rPr>
          <w:lang w:val="fr-FR"/>
        </w:rPr>
        <w:t>Sur une île perdue du Finistère, une baraque de pêcheur renfermerait une toile obscène de Paul Gauguin, peinte pendant son séjour sur place alors qu'il rêvait de prendre la mer pour Java, Tonkin ou Madagascar. L'histoire entraîne des vendeurs suspicieux, un galeriste alerte, un assistant retors, un capitaine chilien, un détective opiniâtre et une jeune fille à la recherche de la peinture.</w:t>
      </w:r>
    </w:p>
    <w:p w:rsidR="00F55FE9" w:rsidRDefault="009A0C6A">
      <w:pPr>
        <w:pStyle w:val="BR-auteur-paragraphe"/>
      </w:pPr>
      <w:proofErr w:type="spellStart"/>
      <w:r>
        <w:rPr>
          <w:b/>
        </w:rPr>
        <w:t>Coulon</w:t>
      </w:r>
      <w:proofErr w:type="spellEnd"/>
      <w:r>
        <w:rPr>
          <w:b/>
        </w:rPr>
        <w:t>, Cécile</w:t>
      </w:r>
      <w:r>
        <w:tab/>
      </w:r>
      <w:r>
        <w:rPr>
          <w:i/>
        </w:rPr>
        <w:t>83589A200</w:t>
      </w:r>
      <w:r>
        <w:br/>
      </w:r>
      <w:r>
        <w:rPr>
          <w:i/>
        </w:rPr>
        <w:t>La langue des choses cachées</w:t>
      </w:r>
      <w:r>
        <w:t xml:space="preserve"> ; 2 vol. ; CTEB, 2024</w:t>
      </w:r>
    </w:p>
    <w:p w:rsidR="00F55FE9" w:rsidRPr="00BD67F0" w:rsidRDefault="009A0C6A">
      <w:pPr>
        <w:pStyle w:val="BR-rsum"/>
        <w:rPr>
          <w:lang w:val="fr-FR"/>
        </w:rPr>
      </w:pPr>
      <w:r w:rsidRPr="00BD67F0">
        <w:rPr>
          <w:lang w:val="fr-FR"/>
        </w:rPr>
        <w:t>Inlassablement, jour après jour, une mère apprend à son fils son travail, celui de soigner, de réparer les autres. Une nuit, ce dernier se rend dans le hameau du Fond du puits où il découvre l'erreur commise par sa mère des années auparavant. Face à cette révélation, il ne sait pas comment réagir.</w:t>
      </w:r>
    </w:p>
    <w:p w:rsidR="00F55FE9" w:rsidRDefault="009A0C6A">
      <w:pPr>
        <w:pStyle w:val="BR-auteur-paragraphe"/>
      </w:pPr>
      <w:r>
        <w:rPr>
          <w:b/>
        </w:rPr>
        <w:lastRenderedPageBreak/>
        <w:t>Fives, Carole</w:t>
      </w:r>
      <w:r>
        <w:tab/>
      </w:r>
      <w:r>
        <w:rPr>
          <w:i/>
        </w:rPr>
        <w:t>83612A200</w:t>
      </w:r>
      <w:r>
        <w:br/>
      </w:r>
      <w:r>
        <w:rPr>
          <w:i/>
        </w:rPr>
        <w:t>Quelque chose à te dire : roman</w:t>
      </w:r>
      <w:r>
        <w:t xml:space="preserve"> ; 3 vol. ; AVH, 2022</w:t>
      </w:r>
    </w:p>
    <w:p w:rsidR="00F55FE9" w:rsidRPr="00BD67F0" w:rsidRDefault="009A0C6A">
      <w:pPr>
        <w:pStyle w:val="BR-rsum"/>
        <w:rPr>
          <w:lang w:val="fr-FR"/>
        </w:rPr>
      </w:pPr>
      <w:r w:rsidRPr="00BD67F0">
        <w:rPr>
          <w:lang w:val="fr-FR"/>
        </w:rPr>
        <w:t xml:space="preserve">Elsa Feuillet, jeune écrivaine, admire Béatrice </w:t>
      </w:r>
      <w:proofErr w:type="spellStart"/>
      <w:r w:rsidRPr="00BD67F0">
        <w:rPr>
          <w:lang w:val="fr-FR"/>
        </w:rPr>
        <w:t>Blandy</w:t>
      </w:r>
      <w:proofErr w:type="spellEnd"/>
      <w:r w:rsidRPr="00BD67F0">
        <w:rPr>
          <w:lang w:val="fr-FR"/>
        </w:rPr>
        <w:t>, célèbre romancière de vingt ans son aînée. Apprenant sa mort, Elsa lui dédie son nouveau livre. Touché, le veuf de Béatrice l'invite à déjeuner et bientôt, ils nouent une idylle</w:t>
      </w:r>
      <w:r w:rsidR="00EE7BBF">
        <w:rPr>
          <w:lang w:val="fr-FR"/>
        </w:rPr>
        <w:t xml:space="preserve">. </w:t>
      </w:r>
      <w:r w:rsidRPr="00BD67F0">
        <w:rPr>
          <w:lang w:val="fr-FR"/>
        </w:rPr>
        <w:t xml:space="preserve">Elsa </w:t>
      </w:r>
      <w:r w:rsidR="00EE7BBF">
        <w:rPr>
          <w:lang w:val="fr-FR"/>
        </w:rPr>
        <w:t xml:space="preserve">apprend </w:t>
      </w:r>
      <w:r w:rsidRPr="00BD67F0">
        <w:rPr>
          <w:lang w:val="fr-FR"/>
        </w:rPr>
        <w:t xml:space="preserve">que </w:t>
      </w:r>
      <w:r w:rsidR="00EE7BBF">
        <w:rPr>
          <w:lang w:val="fr-FR"/>
        </w:rPr>
        <w:t>la romancière a laissé un manuscrit inachevé.</w:t>
      </w:r>
    </w:p>
    <w:p w:rsidR="00F55FE9" w:rsidRDefault="009A0C6A">
      <w:pPr>
        <w:pStyle w:val="BR-auteur-paragraphe"/>
      </w:pPr>
      <w:proofErr w:type="spellStart"/>
      <w:r>
        <w:rPr>
          <w:b/>
        </w:rPr>
        <w:t>Foenkinos</w:t>
      </w:r>
      <w:proofErr w:type="spellEnd"/>
      <w:r>
        <w:rPr>
          <w:b/>
        </w:rPr>
        <w:t>, David</w:t>
      </w:r>
      <w:r>
        <w:tab/>
      </w:r>
      <w:r>
        <w:rPr>
          <w:i/>
        </w:rPr>
        <w:t>83618A200</w:t>
      </w:r>
      <w:r>
        <w:br/>
      </w:r>
      <w:r>
        <w:rPr>
          <w:i/>
        </w:rPr>
        <w:t>La vie heureuse</w:t>
      </w:r>
      <w:r>
        <w:t xml:space="preserve"> ; 5 vol. ; BBR, 2024</w:t>
      </w:r>
    </w:p>
    <w:p w:rsidR="00F55FE9" w:rsidRPr="00BD67F0" w:rsidRDefault="009A0C6A">
      <w:pPr>
        <w:pStyle w:val="BR-rsum"/>
        <w:rPr>
          <w:lang w:val="fr-FR"/>
        </w:rPr>
      </w:pPr>
      <w:r w:rsidRPr="00BD67F0">
        <w:rPr>
          <w:lang w:val="fr-FR"/>
        </w:rPr>
        <w:t>À</w:t>
      </w:r>
      <w:r w:rsidR="00001EEF">
        <w:rPr>
          <w:lang w:val="fr-FR"/>
        </w:rPr>
        <w:t xml:space="preserve"> la suite d'un voyage à Séoul, É</w:t>
      </w:r>
      <w:r w:rsidRPr="00BD67F0">
        <w:rPr>
          <w:lang w:val="fr-FR"/>
        </w:rPr>
        <w:t>ric découvre Happy Life, un endroit où les patients vivent de manière anticipée leur propre enterrement. Convaincu par cette thérapie, il l'importe en France pour aider les personnes à changer leur rapport à la vie. Après des années sans s'être vus, il croise la route d'Amélie, une ancienne connaissance avec qui il a coupé les ponts.</w:t>
      </w:r>
    </w:p>
    <w:p w:rsidR="00F55FE9" w:rsidRDefault="009A0C6A">
      <w:pPr>
        <w:pStyle w:val="BR-auteur-paragraphe"/>
      </w:pPr>
      <w:r>
        <w:rPr>
          <w:b/>
        </w:rPr>
        <w:t>Giordano, Raphaëlle</w:t>
      </w:r>
      <w:r>
        <w:tab/>
      </w:r>
      <w:r>
        <w:rPr>
          <w:i/>
        </w:rPr>
        <w:t>83590A200</w:t>
      </w:r>
      <w:r>
        <w:br/>
      </w:r>
      <w:r>
        <w:rPr>
          <w:i/>
        </w:rPr>
        <w:t>Le spleen du pop-corn qui voulait exploser de joie</w:t>
      </w:r>
      <w:r>
        <w:t xml:space="preserve"> ; 6 vol. ; CTEB, 2024</w:t>
      </w:r>
    </w:p>
    <w:p w:rsidR="00F55FE9" w:rsidRPr="00BD67F0" w:rsidRDefault="009A0C6A">
      <w:pPr>
        <w:pStyle w:val="BR-rsum"/>
        <w:rPr>
          <w:lang w:val="fr-FR"/>
        </w:rPr>
      </w:pPr>
      <w:r w:rsidRPr="00BD67F0">
        <w:rPr>
          <w:lang w:val="fr-FR"/>
        </w:rPr>
        <w:t>À 34 ans, Joy se trouve insignifiante et sombre dans la tristesse. Elle travaille dans une agence de marketing qui facilite les contacts entre les célébrités et de grandes marques. Joy se met beaucoup de pression pour réussir sa carrière. Chargée de préparer le dixième anniversaire de l'agence, elle collabore avec Benjamin et ses amis pour l'organisation et découvre une autre façon de vivre.</w:t>
      </w:r>
    </w:p>
    <w:p w:rsidR="00F55FE9" w:rsidRDefault="009A0C6A">
      <w:pPr>
        <w:pStyle w:val="BR-auteur-paragraphe"/>
      </w:pPr>
      <w:proofErr w:type="spellStart"/>
      <w:r>
        <w:rPr>
          <w:b/>
        </w:rPr>
        <w:t>Hislop</w:t>
      </w:r>
      <w:proofErr w:type="spellEnd"/>
      <w:r>
        <w:rPr>
          <w:b/>
        </w:rPr>
        <w:t>, Victoria</w:t>
      </w:r>
      <w:r>
        <w:tab/>
      </w:r>
      <w:r>
        <w:rPr>
          <w:i/>
        </w:rPr>
        <w:t>83587A200</w:t>
      </w:r>
      <w:r>
        <w:br/>
      </w:r>
      <w:r>
        <w:rPr>
          <w:i/>
        </w:rPr>
        <w:t>L'île des oubliés</w:t>
      </w:r>
      <w:r>
        <w:t xml:space="preserve"> ; 11 vol. ; CTEB, 2024</w:t>
      </w:r>
    </w:p>
    <w:p w:rsidR="00F55FE9" w:rsidRPr="00BD67F0" w:rsidRDefault="009A0C6A">
      <w:pPr>
        <w:pStyle w:val="BR-rsum"/>
        <w:rPr>
          <w:lang w:val="fr-FR"/>
        </w:rPr>
      </w:pPr>
      <w:r w:rsidRPr="00BD67F0">
        <w:rPr>
          <w:lang w:val="fr-FR"/>
        </w:rPr>
        <w:t xml:space="preserve">À la recherche de son histoire familiale, Alexis, jeune Anglaise, se rend en Crète dans le village natal de sa mère. Elle apprend que son arrière-grand-mère est morte à </w:t>
      </w:r>
      <w:proofErr w:type="spellStart"/>
      <w:r w:rsidRPr="00BD67F0">
        <w:rPr>
          <w:lang w:val="fr-FR"/>
        </w:rPr>
        <w:t>Spinalonga</w:t>
      </w:r>
      <w:proofErr w:type="spellEnd"/>
      <w:r w:rsidRPr="00BD67F0">
        <w:rPr>
          <w:lang w:val="fr-FR"/>
        </w:rPr>
        <w:t>, une colonie de lépreux proche du village et décide de percer le secret de ses ancêtres et de découvrir les raisons pour lesquelles sa mère a rompu avec son passé. Premier roman.</w:t>
      </w:r>
    </w:p>
    <w:p w:rsidR="00F55FE9" w:rsidRDefault="009A0C6A">
      <w:pPr>
        <w:pStyle w:val="BR-auteur-paragraphe"/>
      </w:pPr>
      <w:proofErr w:type="spellStart"/>
      <w:r>
        <w:rPr>
          <w:b/>
        </w:rPr>
        <w:t>Incardona</w:t>
      </w:r>
      <w:proofErr w:type="spellEnd"/>
      <w:r>
        <w:rPr>
          <w:b/>
        </w:rPr>
        <w:t>, Joseph</w:t>
      </w:r>
      <w:r>
        <w:tab/>
      </w:r>
      <w:r>
        <w:rPr>
          <w:i/>
        </w:rPr>
        <w:t>83577A200</w:t>
      </w:r>
      <w:r>
        <w:br/>
      </w:r>
      <w:r>
        <w:rPr>
          <w:i/>
        </w:rPr>
        <w:t>Stella et l'Amérique</w:t>
      </w:r>
      <w:r>
        <w:t xml:space="preserve"> ; 4 vol. ; BBR, 2024</w:t>
      </w:r>
    </w:p>
    <w:p w:rsidR="00F55FE9" w:rsidRPr="00BD67F0" w:rsidRDefault="009A0C6A">
      <w:pPr>
        <w:pStyle w:val="BR-rsum"/>
        <w:rPr>
          <w:lang w:val="fr-FR"/>
        </w:rPr>
      </w:pPr>
      <w:r w:rsidRPr="00BD67F0">
        <w:rPr>
          <w:lang w:val="fr-FR"/>
        </w:rPr>
        <w:t xml:space="preserve">Stella, une prostituée américaine, a le don de guérir ceux avec qui elle fait l'amour. Cette sainte pas très présentable dérange le Vatican qui dépêche les frères </w:t>
      </w:r>
      <w:proofErr w:type="spellStart"/>
      <w:r w:rsidRPr="00BD67F0">
        <w:rPr>
          <w:lang w:val="fr-FR"/>
        </w:rPr>
        <w:t>Bronsky</w:t>
      </w:r>
      <w:proofErr w:type="spellEnd"/>
      <w:r w:rsidRPr="00BD67F0">
        <w:rPr>
          <w:lang w:val="fr-FR"/>
        </w:rPr>
        <w:t>, des tueurs à gages, pour la faire disparaître. Mais Stella peut compter sur ses anges gardiens.</w:t>
      </w:r>
    </w:p>
    <w:p w:rsidR="00F55FE9" w:rsidRDefault="009A0C6A">
      <w:pPr>
        <w:pStyle w:val="BR-auteur-paragraphe"/>
      </w:pPr>
      <w:r>
        <w:rPr>
          <w:b/>
        </w:rPr>
        <w:t>Nimier, Marie</w:t>
      </w:r>
      <w:r>
        <w:tab/>
      </w:r>
      <w:r>
        <w:rPr>
          <w:i/>
        </w:rPr>
        <w:t>83611A200</w:t>
      </w:r>
      <w:r>
        <w:br/>
      </w:r>
      <w:r>
        <w:rPr>
          <w:i/>
        </w:rPr>
        <w:t xml:space="preserve">Petite </w:t>
      </w:r>
      <w:proofErr w:type="spellStart"/>
      <w:r>
        <w:rPr>
          <w:i/>
        </w:rPr>
        <w:t>soeur</w:t>
      </w:r>
      <w:proofErr w:type="spellEnd"/>
      <w:r>
        <w:rPr>
          <w:i/>
        </w:rPr>
        <w:t xml:space="preserve"> : roman</w:t>
      </w:r>
      <w:r>
        <w:t xml:space="preserve"> ; 4 vol. ; AVH, 2022</w:t>
      </w:r>
    </w:p>
    <w:p w:rsidR="00F55FE9" w:rsidRPr="00BD67F0" w:rsidRDefault="009A0C6A">
      <w:pPr>
        <w:pStyle w:val="BR-rsum"/>
        <w:rPr>
          <w:lang w:val="fr-FR"/>
        </w:rPr>
      </w:pPr>
      <w:r w:rsidRPr="00BD67F0">
        <w:rPr>
          <w:lang w:val="fr-FR"/>
        </w:rPr>
        <w:t>Après la mort accidentelle de Mika, son petit frère avec qui elle était brouillée depuis sept ans, Alice, trentenaire, s'installe dans une ville inconnue pour travailler à l'écriture de ses souvenirs. Le fantôme de Mika est omniprésent. Elle se rappelle un frère protecteur et attachant qui s'amusait à les faire passer pour un couple lorsqu'ils vivaient en colocation.</w:t>
      </w:r>
    </w:p>
    <w:p w:rsidR="00F55FE9" w:rsidRDefault="009A0C6A">
      <w:pPr>
        <w:pStyle w:val="BR-auteur-paragraphe"/>
      </w:pPr>
      <w:r>
        <w:rPr>
          <w:b/>
        </w:rPr>
        <w:t>Ono-Dit-Biot, Christophe</w:t>
      </w:r>
      <w:r>
        <w:tab/>
      </w:r>
      <w:r>
        <w:rPr>
          <w:i/>
        </w:rPr>
        <w:t>83610A200</w:t>
      </w:r>
      <w:r>
        <w:br/>
      </w:r>
      <w:r>
        <w:rPr>
          <w:i/>
        </w:rPr>
        <w:t>Trouver refuge</w:t>
      </w:r>
      <w:r>
        <w:t xml:space="preserve"> ; 8 vol. ; AVH, 2022</w:t>
      </w:r>
    </w:p>
    <w:p w:rsidR="00F55FE9" w:rsidRPr="00BD67F0" w:rsidRDefault="009A0C6A">
      <w:pPr>
        <w:pStyle w:val="BR-rsum"/>
        <w:rPr>
          <w:lang w:val="fr-FR"/>
        </w:rPr>
      </w:pPr>
      <w:r w:rsidRPr="00BD67F0">
        <w:rPr>
          <w:lang w:val="fr-FR"/>
        </w:rPr>
        <w:t>Dépositaires d'un secret qui menace le nouvel homme fort au pouvoir, Sacha, Mina et leur fille Irène quittent la France qui a plongé dans le nationalisme et l'intolérance afin d'échapper aux intimidations et aux menaces. Ils veulent atteindre le mont Athos, refuge pourtant interdit aux femmes. Séparé de Mina, Sacha y parvient et fait découvrir à sa fille les rites et les récits du christianisme.</w:t>
      </w:r>
    </w:p>
    <w:p w:rsidR="00F55FE9" w:rsidRDefault="009A0C6A">
      <w:pPr>
        <w:pStyle w:val="BR-auteur-paragraphe"/>
      </w:pPr>
      <w:r>
        <w:rPr>
          <w:b/>
        </w:rPr>
        <w:lastRenderedPageBreak/>
        <w:t>Pivot, Cécile</w:t>
      </w:r>
      <w:r>
        <w:tab/>
      </w:r>
      <w:r>
        <w:rPr>
          <w:i/>
        </w:rPr>
        <w:t>83623A200</w:t>
      </w:r>
      <w:r>
        <w:br/>
      </w:r>
      <w:r>
        <w:rPr>
          <w:i/>
        </w:rPr>
        <w:t>Mon acrobate</w:t>
      </w:r>
      <w:r>
        <w:t xml:space="preserve"> ; 4 vol. ; AVH, 2022</w:t>
      </w:r>
    </w:p>
    <w:p w:rsidR="00F55FE9" w:rsidRPr="00BD67F0" w:rsidRDefault="009A0C6A">
      <w:pPr>
        <w:pStyle w:val="BR-rsum"/>
        <w:rPr>
          <w:lang w:val="fr-FR"/>
        </w:rPr>
      </w:pPr>
      <w:r w:rsidRPr="00BD67F0">
        <w:rPr>
          <w:lang w:val="fr-FR"/>
        </w:rPr>
        <w:t xml:space="preserve">Quelques mois après la mort de leur fille Zoé, tuée par un chauffard, Étienne et </w:t>
      </w:r>
      <w:proofErr w:type="spellStart"/>
      <w:r w:rsidRPr="00BD67F0">
        <w:rPr>
          <w:lang w:val="fr-FR"/>
        </w:rPr>
        <w:t>Izia</w:t>
      </w:r>
      <w:proofErr w:type="spellEnd"/>
      <w:r w:rsidRPr="00BD67F0">
        <w:rPr>
          <w:lang w:val="fr-FR"/>
        </w:rPr>
        <w:t xml:space="preserve"> se séparent. Pour sortir du chagrin qui est en train de l'engloutir, </w:t>
      </w:r>
      <w:proofErr w:type="spellStart"/>
      <w:r w:rsidRPr="00BD67F0">
        <w:rPr>
          <w:lang w:val="fr-FR"/>
        </w:rPr>
        <w:t>Izia</w:t>
      </w:r>
      <w:proofErr w:type="spellEnd"/>
      <w:r w:rsidRPr="00BD67F0">
        <w:rPr>
          <w:lang w:val="fr-FR"/>
        </w:rPr>
        <w:t xml:space="preserve"> crée une société de déménagement proposant de trier et vider le domicile d'un défunt. Elle embauche Samuel, un jeune homme fragile mais au franc-parler déroutant. De son côté, Étienne refuse de perdre tout contact avec </w:t>
      </w:r>
      <w:proofErr w:type="spellStart"/>
      <w:r w:rsidRPr="00BD67F0">
        <w:rPr>
          <w:lang w:val="fr-FR"/>
        </w:rPr>
        <w:t>Izia</w:t>
      </w:r>
      <w:proofErr w:type="spellEnd"/>
      <w:r w:rsidRPr="00BD67F0">
        <w:rPr>
          <w:lang w:val="fr-FR"/>
        </w:rPr>
        <w:t>.</w:t>
      </w:r>
    </w:p>
    <w:p w:rsidR="00F55FE9" w:rsidRDefault="009A0C6A">
      <w:pPr>
        <w:pStyle w:val="BR-auteur-paragraphe"/>
      </w:pPr>
      <w:proofErr w:type="spellStart"/>
      <w:r>
        <w:rPr>
          <w:b/>
        </w:rPr>
        <w:t>Queffélec</w:t>
      </w:r>
      <w:proofErr w:type="spellEnd"/>
      <w:r>
        <w:rPr>
          <w:b/>
        </w:rPr>
        <w:t>, Yann</w:t>
      </w:r>
      <w:r>
        <w:tab/>
      </w:r>
      <w:r>
        <w:rPr>
          <w:i/>
        </w:rPr>
        <w:t>83622A200</w:t>
      </w:r>
      <w:r>
        <w:br/>
      </w:r>
      <w:r>
        <w:rPr>
          <w:i/>
        </w:rPr>
        <w:t>D'où vient l'amour : roman</w:t>
      </w:r>
      <w:r>
        <w:t xml:space="preserve"> ; 6 vol. ; AVH, 2022</w:t>
      </w:r>
    </w:p>
    <w:p w:rsidR="00F55FE9" w:rsidRPr="00BD67F0" w:rsidRDefault="009A0C6A">
      <w:pPr>
        <w:pStyle w:val="BR-rsum"/>
        <w:rPr>
          <w:lang w:val="fr-FR"/>
        </w:rPr>
      </w:pPr>
      <w:r w:rsidRPr="00BD67F0">
        <w:rPr>
          <w:lang w:val="fr-FR"/>
        </w:rPr>
        <w:t xml:space="preserve">Hérault, début des années 1940. Maud, 17 ans, travaille aux ateliers </w:t>
      </w:r>
      <w:proofErr w:type="spellStart"/>
      <w:r w:rsidRPr="00BD67F0">
        <w:rPr>
          <w:lang w:val="fr-FR"/>
        </w:rPr>
        <w:t>Poujol</w:t>
      </w:r>
      <w:proofErr w:type="spellEnd"/>
      <w:r w:rsidRPr="00BD67F0">
        <w:rPr>
          <w:lang w:val="fr-FR"/>
        </w:rPr>
        <w:t xml:space="preserve">, une fabrique de sous-vêtements de luxe, où elle rencontre Samuel, 22 ans et fils unique de Pierre </w:t>
      </w:r>
      <w:proofErr w:type="spellStart"/>
      <w:r w:rsidRPr="00BD67F0">
        <w:rPr>
          <w:lang w:val="fr-FR"/>
        </w:rPr>
        <w:t>Poujoul</w:t>
      </w:r>
      <w:proofErr w:type="spellEnd"/>
      <w:r w:rsidRPr="00BD67F0">
        <w:rPr>
          <w:lang w:val="fr-FR"/>
        </w:rPr>
        <w:t>. Après une grossesse passée inaperçue, la jeune femme donne naissance à un fils, Eddie, qu'elle confie à ses parents. Elle annonce sa paternité à Samuel qui rêve d'entrer dans la Résistance.</w:t>
      </w:r>
    </w:p>
    <w:p w:rsidR="00F55FE9" w:rsidRDefault="009A0C6A">
      <w:pPr>
        <w:pStyle w:val="BR-auteur-paragraphe"/>
      </w:pPr>
      <w:r>
        <w:rPr>
          <w:b/>
        </w:rPr>
        <w:t>Rufin, Jean-Christophe</w:t>
      </w:r>
      <w:r>
        <w:tab/>
      </w:r>
      <w:r>
        <w:rPr>
          <w:i/>
        </w:rPr>
        <w:t>83597A200</w:t>
      </w:r>
      <w:r>
        <w:br/>
      </w:r>
      <w:r>
        <w:rPr>
          <w:i/>
        </w:rPr>
        <w:t>D'or et de jungle</w:t>
      </w:r>
      <w:r>
        <w:t xml:space="preserve"> ; 10 vol. ; BBR, 2024</w:t>
      </w:r>
    </w:p>
    <w:p w:rsidR="00F55FE9" w:rsidRPr="00BD67F0" w:rsidRDefault="009A0C6A">
      <w:pPr>
        <w:pStyle w:val="BR-rsum"/>
        <w:rPr>
          <w:lang w:val="fr-FR"/>
        </w:rPr>
      </w:pPr>
      <w:r w:rsidRPr="00BD67F0">
        <w:rPr>
          <w:lang w:val="fr-FR"/>
        </w:rPr>
        <w:t>Flora, jeune championne de plongée, part à la découverte du passé de son grand-père, un célèbre mercenaire qui a passé sa vie à renverser des pouvoirs établis, et se retrouve dans le sultanat de Brunei, un pays qui subit une soudaine prise de contrôle par une entreprise multinationale.</w:t>
      </w:r>
    </w:p>
    <w:p w:rsidR="00F55FE9" w:rsidRDefault="009A0C6A">
      <w:pPr>
        <w:pStyle w:val="BR-auteur-paragraphe"/>
      </w:pPr>
      <w:proofErr w:type="spellStart"/>
      <w:r>
        <w:rPr>
          <w:b/>
        </w:rPr>
        <w:t>Vanderah</w:t>
      </w:r>
      <w:proofErr w:type="spellEnd"/>
      <w:r>
        <w:rPr>
          <w:b/>
        </w:rPr>
        <w:t xml:space="preserve">, </w:t>
      </w:r>
      <w:proofErr w:type="spellStart"/>
      <w:r>
        <w:rPr>
          <w:b/>
        </w:rPr>
        <w:t>Glendy</w:t>
      </w:r>
      <w:proofErr w:type="spellEnd"/>
      <w:r>
        <w:tab/>
      </w:r>
      <w:r>
        <w:rPr>
          <w:i/>
        </w:rPr>
        <w:t>83580A200</w:t>
      </w:r>
      <w:r>
        <w:br/>
      </w:r>
      <w:r>
        <w:rPr>
          <w:i/>
        </w:rPr>
        <w:t>Là où les arbres rencontrent les étoiles</w:t>
      </w:r>
      <w:r>
        <w:t xml:space="preserve"> ; 10 vol. ; BBR, 2024</w:t>
      </w:r>
    </w:p>
    <w:p w:rsidR="00F55FE9" w:rsidRPr="00BD67F0" w:rsidRDefault="009A0C6A">
      <w:pPr>
        <w:pStyle w:val="BR-rsum"/>
        <w:rPr>
          <w:lang w:val="fr-FR"/>
        </w:rPr>
      </w:pPr>
      <w:r w:rsidRPr="00BD67F0">
        <w:rPr>
          <w:lang w:val="fr-FR"/>
        </w:rPr>
        <w:t xml:space="preserve">Un soir, </w:t>
      </w:r>
      <w:proofErr w:type="spellStart"/>
      <w:r w:rsidRPr="00BD67F0">
        <w:rPr>
          <w:lang w:val="fr-FR"/>
        </w:rPr>
        <w:t>Ursa</w:t>
      </w:r>
      <w:proofErr w:type="spellEnd"/>
      <w:r w:rsidRPr="00BD67F0">
        <w:rPr>
          <w:lang w:val="fr-FR"/>
        </w:rPr>
        <w:t xml:space="preserve"> apparaît pieds nus et en pyjama dans le jardin de Joanna </w:t>
      </w:r>
      <w:proofErr w:type="spellStart"/>
      <w:r w:rsidRPr="00BD67F0">
        <w:rPr>
          <w:lang w:val="fr-FR"/>
        </w:rPr>
        <w:t>Teale</w:t>
      </w:r>
      <w:proofErr w:type="spellEnd"/>
      <w:r w:rsidRPr="00BD67F0">
        <w:rPr>
          <w:lang w:val="fr-FR"/>
        </w:rPr>
        <w:t>. Cette dernière accepte de l'héberger et tente de percer le mystère de cette enfant douée d'une intelligence supérieure, qui anticipe l'avenir et attire les miracles. Aidée par son voisin Gabriel, Joanna met au jour de douloureux secrets liés à son passé. Premier roman.</w:t>
      </w:r>
    </w:p>
    <w:p w:rsidR="00F55FE9" w:rsidRDefault="009A0C6A">
      <w:pPr>
        <w:pStyle w:val="BR-auteur-paragraphe"/>
      </w:pPr>
      <w:proofErr w:type="spellStart"/>
      <w:r>
        <w:rPr>
          <w:b/>
        </w:rPr>
        <w:t>Vareille</w:t>
      </w:r>
      <w:proofErr w:type="spellEnd"/>
      <w:r>
        <w:rPr>
          <w:b/>
        </w:rPr>
        <w:t>, Marie</w:t>
      </w:r>
      <w:r>
        <w:tab/>
      </w:r>
      <w:r>
        <w:rPr>
          <w:i/>
        </w:rPr>
        <w:t>83603A200</w:t>
      </w:r>
      <w:r>
        <w:br/>
      </w:r>
      <w:r>
        <w:rPr>
          <w:i/>
        </w:rPr>
        <w:t>La dernière allumette</w:t>
      </w:r>
      <w:r>
        <w:t xml:space="preserve"> ; 6 vol. ; BBR, 2024</w:t>
      </w:r>
    </w:p>
    <w:p w:rsidR="00F55FE9" w:rsidRPr="00BD67F0" w:rsidRDefault="009A0C6A">
      <w:pPr>
        <w:pStyle w:val="BR-rsum"/>
        <w:rPr>
          <w:lang w:val="fr-FR"/>
        </w:rPr>
      </w:pPr>
      <w:proofErr w:type="spellStart"/>
      <w:r w:rsidRPr="00BD67F0">
        <w:rPr>
          <w:lang w:val="fr-FR"/>
        </w:rPr>
        <w:t>Abigaëlle</w:t>
      </w:r>
      <w:proofErr w:type="spellEnd"/>
      <w:r w:rsidRPr="00BD67F0">
        <w:rPr>
          <w:lang w:val="fr-FR"/>
        </w:rPr>
        <w:t xml:space="preserve"> vit recluse dans un couvent bourguignon depuis plus de vingt ans, et ne se souvient que très peu de sa vie d'avant et de l'événement qui l'a poussée à se retirer du monde. Quand elle apprend que son grand frère Gabriel, artiste brillant vivant à Paris, est tombé sous le charme de la jeune Zoé, </w:t>
      </w:r>
      <w:proofErr w:type="spellStart"/>
      <w:r w:rsidRPr="00BD67F0">
        <w:rPr>
          <w:lang w:val="fr-FR"/>
        </w:rPr>
        <w:t>Abigaëlle</w:t>
      </w:r>
      <w:proofErr w:type="spellEnd"/>
      <w:r w:rsidRPr="00BD67F0">
        <w:rPr>
          <w:lang w:val="fr-FR"/>
        </w:rPr>
        <w:t xml:space="preserve"> est très inquiète.</w:t>
      </w:r>
    </w:p>
    <w:p w:rsidR="00F55FE9" w:rsidRDefault="009A0C6A" w:rsidP="0012784D">
      <w:pPr>
        <w:pStyle w:val="Titre2"/>
      </w:pPr>
      <w:bookmarkStart w:id="2" w:name="_Toc169525413"/>
      <w:r>
        <w:t>Romans d'amo</w:t>
      </w:r>
      <w:r w:rsidR="0012784D">
        <w:t>ur</w:t>
      </w:r>
      <w:bookmarkEnd w:id="2"/>
    </w:p>
    <w:p w:rsidR="00F55FE9" w:rsidRDefault="009A0C6A">
      <w:pPr>
        <w:pStyle w:val="BR-auteur-paragraphe"/>
      </w:pPr>
      <w:proofErr w:type="spellStart"/>
      <w:r>
        <w:rPr>
          <w:b/>
        </w:rPr>
        <w:t>Colgan</w:t>
      </w:r>
      <w:proofErr w:type="spellEnd"/>
      <w:r>
        <w:rPr>
          <w:b/>
        </w:rPr>
        <w:t>, Jenny</w:t>
      </w:r>
      <w:r>
        <w:tab/>
      </w:r>
      <w:r>
        <w:rPr>
          <w:i/>
        </w:rPr>
        <w:t>83605A200</w:t>
      </w:r>
      <w:r>
        <w:br/>
      </w:r>
      <w:r>
        <w:rPr>
          <w:i/>
        </w:rPr>
        <w:t>[Au bord de l'eau] : [2] : Une rencontre au bord de l'eau</w:t>
      </w:r>
      <w:r>
        <w:t xml:space="preserve"> ; 10 vol. ; BBR, 2024</w:t>
      </w:r>
    </w:p>
    <w:p w:rsidR="00F55FE9" w:rsidRPr="00BD67F0" w:rsidRDefault="009A0C6A">
      <w:pPr>
        <w:pStyle w:val="BR-rsum"/>
        <w:rPr>
          <w:lang w:val="fr-FR"/>
        </w:rPr>
      </w:pPr>
      <w:r w:rsidRPr="00BD67F0">
        <w:rPr>
          <w:lang w:val="fr-FR"/>
        </w:rPr>
        <w:t xml:space="preserve">Flora </w:t>
      </w:r>
      <w:proofErr w:type="spellStart"/>
      <w:r w:rsidRPr="00BD67F0">
        <w:rPr>
          <w:lang w:val="fr-FR"/>
        </w:rPr>
        <w:t>MacKenzie</w:t>
      </w:r>
      <w:proofErr w:type="spellEnd"/>
      <w:r w:rsidRPr="00BD67F0">
        <w:rPr>
          <w:lang w:val="fr-FR"/>
        </w:rPr>
        <w:t xml:space="preserve"> vit désormais avec Joel, son ancien patron. Sa meilleure amie Lorna et elle s'intéressent à l'histoire de </w:t>
      </w:r>
      <w:proofErr w:type="spellStart"/>
      <w:r w:rsidRPr="00BD67F0">
        <w:rPr>
          <w:lang w:val="fr-FR"/>
        </w:rPr>
        <w:t>Saif</w:t>
      </w:r>
      <w:proofErr w:type="spellEnd"/>
      <w:r w:rsidRPr="00BD67F0">
        <w:rPr>
          <w:lang w:val="fr-FR"/>
        </w:rPr>
        <w:t>, un médecin réfugié qui bouleverse les habitudes des habitants de la petite île.</w:t>
      </w:r>
    </w:p>
    <w:p w:rsidR="00F55FE9" w:rsidRDefault="009A0C6A">
      <w:pPr>
        <w:pStyle w:val="BR-auteur-paragraphe"/>
      </w:pPr>
      <w:proofErr w:type="spellStart"/>
      <w:r>
        <w:rPr>
          <w:b/>
        </w:rPr>
        <w:t>Colgan</w:t>
      </w:r>
      <w:proofErr w:type="spellEnd"/>
      <w:r>
        <w:rPr>
          <w:b/>
        </w:rPr>
        <w:t>, Jenny</w:t>
      </w:r>
      <w:r>
        <w:tab/>
      </w:r>
      <w:r>
        <w:rPr>
          <w:i/>
        </w:rPr>
        <w:t>83567A200</w:t>
      </w:r>
      <w:r>
        <w:br/>
      </w:r>
      <w:r>
        <w:rPr>
          <w:i/>
        </w:rPr>
        <w:t>[Au bord de l'eau] : [3] : Noël au bord de l'eau</w:t>
      </w:r>
      <w:r>
        <w:t xml:space="preserve"> ; 7 vol. ; BBR, 2024</w:t>
      </w:r>
    </w:p>
    <w:p w:rsidR="00F55FE9" w:rsidRPr="00BD67F0" w:rsidRDefault="009A0C6A">
      <w:pPr>
        <w:pStyle w:val="BR-rsum"/>
        <w:rPr>
          <w:lang w:val="fr-FR"/>
        </w:rPr>
      </w:pPr>
      <w:r w:rsidRPr="00BD67F0">
        <w:rPr>
          <w:lang w:val="fr-FR"/>
        </w:rPr>
        <w:t xml:space="preserve">Flora McKenzie vit toujours avec Joel, son ancien patron au caractère bien trempé, sur l'île écossaise de Mure, où elle tient un café en bord de mer. De son côté, </w:t>
      </w:r>
      <w:proofErr w:type="spellStart"/>
      <w:r w:rsidRPr="00BD67F0">
        <w:rPr>
          <w:lang w:val="fr-FR"/>
        </w:rPr>
        <w:t>Saif</w:t>
      </w:r>
      <w:proofErr w:type="spellEnd"/>
      <w:r w:rsidRPr="00BD67F0">
        <w:rPr>
          <w:lang w:val="fr-FR"/>
        </w:rPr>
        <w:t>, médecin réfugié de Syrie, passe son premier Noël avec ses fils, s'efforçant de trouver du réconfort et de la joie loin de la guerre.</w:t>
      </w:r>
    </w:p>
    <w:p w:rsidR="00F55FE9" w:rsidRDefault="009A0C6A">
      <w:pPr>
        <w:pStyle w:val="BR-auteur-paragraphe"/>
      </w:pPr>
      <w:proofErr w:type="spellStart"/>
      <w:r>
        <w:rPr>
          <w:b/>
        </w:rPr>
        <w:lastRenderedPageBreak/>
        <w:t>Colgan</w:t>
      </w:r>
      <w:proofErr w:type="spellEnd"/>
      <w:r>
        <w:rPr>
          <w:b/>
        </w:rPr>
        <w:t>, Jenny</w:t>
      </w:r>
      <w:r>
        <w:tab/>
      </w:r>
      <w:r>
        <w:rPr>
          <w:i/>
        </w:rPr>
        <w:t>83626A200</w:t>
      </w:r>
      <w:r>
        <w:br/>
      </w:r>
      <w:r>
        <w:rPr>
          <w:i/>
        </w:rPr>
        <w:t>[Au bord de l'eau] : [4] : L'Hôtel du bord de l'eau sous la neige</w:t>
      </w:r>
      <w:r>
        <w:t xml:space="preserve"> ; 9 vol. ; BBR, 2024</w:t>
      </w:r>
    </w:p>
    <w:p w:rsidR="00F55FE9" w:rsidRPr="00BD67F0" w:rsidRDefault="009A0C6A">
      <w:pPr>
        <w:pStyle w:val="BR-rsum"/>
        <w:rPr>
          <w:lang w:val="fr-FR"/>
        </w:rPr>
      </w:pPr>
      <w:r w:rsidRPr="00BD67F0">
        <w:rPr>
          <w:lang w:val="fr-FR"/>
        </w:rPr>
        <w:t xml:space="preserve">Flora McKenzie et son frère </w:t>
      </w:r>
      <w:proofErr w:type="spellStart"/>
      <w:r w:rsidRPr="00BD67F0">
        <w:rPr>
          <w:lang w:val="fr-FR"/>
        </w:rPr>
        <w:t>Fintan</w:t>
      </w:r>
      <w:proofErr w:type="spellEnd"/>
      <w:r w:rsidRPr="00BD67F0">
        <w:rPr>
          <w:lang w:val="fr-FR"/>
        </w:rPr>
        <w:t xml:space="preserve"> travaillent d'arrache-pied pour que leur nouvel hôtel soit prêt à Noël. Isla Gregor et Konstantin Pederson seront tous les deux employés aux cuisines. Alors que les habitants de l'île de Mure et les invités VIP se réunissent pour le gala d'ouverture du prestigieux établissement, la révélation de secrets fait trembler la ville.</w:t>
      </w:r>
    </w:p>
    <w:p w:rsidR="00F55FE9" w:rsidRDefault="009A0C6A">
      <w:pPr>
        <w:pStyle w:val="BR-auteur-paragraphe"/>
      </w:pPr>
      <w:r>
        <w:rPr>
          <w:b/>
        </w:rPr>
        <w:t>Sparks, Nicholas</w:t>
      </w:r>
      <w:r>
        <w:tab/>
      </w:r>
      <w:r>
        <w:rPr>
          <w:i/>
        </w:rPr>
        <w:t>83608A200</w:t>
      </w:r>
      <w:r>
        <w:br/>
      </w:r>
      <w:r>
        <w:rPr>
          <w:i/>
        </w:rPr>
        <w:t xml:space="preserve">Fais un </w:t>
      </w:r>
      <w:proofErr w:type="spellStart"/>
      <w:r>
        <w:rPr>
          <w:i/>
        </w:rPr>
        <w:t>voeu</w:t>
      </w:r>
      <w:proofErr w:type="spellEnd"/>
      <w:r>
        <w:t xml:space="preserve"> ; 11 vol. ; BBR, 2024</w:t>
      </w:r>
    </w:p>
    <w:p w:rsidR="00F55FE9" w:rsidRPr="00BD67F0" w:rsidRDefault="009A0C6A">
      <w:pPr>
        <w:pStyle w:val="BR-rsum"/>
        <w:rPr>
          <w:lang w:val="fr-FR"/>
        </w:rPr>
      </w:pPr>
      <w:r w:rsidRPr="00BD67F0">
        <w:rPr>
          <w:lang w:val="fr-FR"/>
        </w:rPr>
        <w:t>New York, Noël 2019. Au cours du réveillon, la célèbre photographe Maggie Dawes se confie à Mark, son nouvel assistant, à propos d'une grossesse non désirée survenue à l'âge de 16 ans. Envoyée chez sa grand-mère afin d'échapper aux regards, elle surmonte ses angoisses grâce à sa rencontre avec Brice, avant que leurs rêves de bonheur ne soient anéantis. Vingt ans plus tard, un miracle se produit.</w:t>
      </w:r>
    </w:p>
    <w:p w:rsidR="00F55FE9" w:rsidRDefault="0012784D" w:rsidP="0012784D">
      <w:pPr>
        <w:pStyle w:val="Titre2"/>
      </w:pPr>
      <w:bookmarkStart w:id="3" w:name="_Toc169525414"/>
      <w:r>
        <w:t>Romans historiques</w:t>
      </w:r>
      <w:bookmarkEnd w:id="3"/>
    </w:p>
    <w:p w:rsidR="00F55FE9" w:rsidRDefault="009A0C6A">
      <w:pPr>
        <w:pStyle w:val="BR-auteur-paragraphe"/>
      </w:pPr>
      <w:r>
        <w:rPr>
          <w:b/>
        </w:rPr>
        <w:t>Lemaitre, Pierre</w:t>
      </w:r>
      <w:r>
        <w:tab/>
      </w:r>
      <w:r>
        <w:rPr>
          <w:i/>
        </w:rPr>
        <w:t>83627A200</w:t>
      </w:r>
      <w:r>
        <w:br/>
      </w:r>
      <w:r>
        <w:rPr>
          <w:i/>
        </w:rPr>
        <w:t>Le silence et la colère : [Les années glorieuses] : [2]</w:t>
      </w:r>
      <w:r>
        <w:t xml:space="preserve"> ; 12 vol. ; AVH, 2023</w:t>
      </w:r>
    </w:p>
    <w:p w:rsidR="00F55FE9" w:rsidRPr="00BD67F0" w:rsidRDefault="009A0C6A">
      <w:pPr>
        <w:pStyle w:val="BR-rsum"/>
        <w:rPr>
          <w:lang w:val="fr-FR"/>
        </w:rPr>
      </w:pPr>
      <w:r w:rsidRPr="00BD67F0">
        <w:rPr>
          <w:lang w:val="fr-FR"/>
        </w:rPr>
        <w:t>Dès 1952, la famille Pelletier vit un grand chambardement. La suite de l'</w:t>
      </w:r>
      <w:proofErr w:type="spellStart"/>
      <w:r w:rsidRPr="00BD67F0">
        <w:rPr>
          <w:lang w:val="fr-FR"/>
        </w:rPr>
        <w:t>oeuvre</w:t>
      </w:r>
      <w:proofErr w:type="spellEnd"/>
      <w:r w:rsidRPr="00BD67F0">
        <w:rPr>
          <w:lang w:val="fr-FR"/>
        </w:rPr>
        <w:t xml:space="preserve"> littéraire de Pierre Lemaitre consacrée aux Trente Glorieuses.</w:t>
      </w:r>
    </w:p>
    <w:p w:rsidR="00F55FE9" w:rsidRDefault="009A0C6A">
      <w:pPr>
        <w:pStyle w:val="BR-auteur-paragraphe"/>
      </w:pPr>
      <w:r>
        <w:rPr>
          <w:b/>
        </w:rPr>
        <w:t>Ruben, Emmanuel</w:t>
      </w:r>
      <w:r>
        <w:tab/>
      </w:r>
      <w:r>
        <w:rPr>
          <w:i/>
        </w:rPr>
        <w:t>83614A200</w:t>
      </w:r>
      <w:r>
        <w:br/>
      </w:r>
      <w:r>
        <w:rPr>
          <w:i/>
        </w:rPr>
        <w:t>Les Méditerranéennes</w:t>
      </w:r>
      <w:r>
        <w:t xml:space="preserve"> ; 7 vol. ; AVH, 2022</w:t>
      </w:r>
    </w:p>
    <w:p w:rsidR="00F55FE9" w:rsidRPr="00BD67F0" w:rsidRDefault="009A0C6A">
      <w:pPr>
        <w:pStyle w:val="BR-rsum"/>
        <w:rPr>
          <w:lang w:val="fr-FR"/>
        </w:rPr>
      </w:pPr>
      <w:r w:rsidRPr="00BD67F0">
        <w:rPr>
          <w:lang w:val="fr-FR"/>
        </w:rPr>
        <w:t xml:space="preserve">En 2017, près de Lyon, Samuel </w:t>
      </w:r>
      <w:proofErr w:type="spellStart"/>
      <w:r w:rsidRPr="00BD67F0">
        <w:rPr>
          <w:lang w:val="fr-FR"/>
        </w:rPr>
        <w:t>Vidouble</w:t>
      </w:r>
      <w:proofErr w:type="spellEnd"/>
      <w:r w:rsidRPr="00BD67F0">
        <w:rPr>
          <w:lang w:val="fr-FR"/>
        </w:rPr>
        <w:t xml:space="preserve"> retrouve sa famille pour Hanoukka et passe une soirée riche en récits bariolés de leur Algérie, de la prise de Constantine en 1837 à l'exode de 1962. Le chandelier aurait appartenu à la Kahina, une reine juive berbère. Il se rend à Constantine afin d'en savoir plus et espère aussi revoir Djamila, rencontrée à Paris en janvier 2015, au lendemain des attentats.</w:t>
      </w:r>
    </w:p>
    <w:p w:rsidR="00F55FE9" w:rsidRDefault="0012784D" w:rsidP="0012784D">
      <w:pPr>
        <w:pStyle w:val="Titre2"/>
      </w:pPr>
      <w:bookmarkStart w:id="4" w:name="_Toc169525415"/>
      <w:r>
        <w:t>Romans du terroir</w:t>
      </w:r>
      <w:bookmarkEnd w:id="4"/>
    </w:p>
    <w:p w:rsidR="00F55FE9" w:rsidRDefault="009A0C6A">
      <w:pPr>
        <w:pStyle w:val="BR-auteur-paragraphe"/>
      </w:pPr>
      <w:r>
        <w:rPr>
          <w:b/>
        </w:rPr>
        <w:t>Dupuy, Marie-Bernadette</w:t>
      </w:r>
      <w:r>
        <w:tab/>
      </w:r>
      <w:r>
        <w:rPr>
          <w:i/>
        </w:rPr>
        <w:t>83621A200</w:t>
      </w:r>
      <w:r>
        <w:br/>
      </w:r>
      <w:r>
        <w:rPr>
          <w:i/>
        </w:rPr>
        <w:t>Le château des secrets : 1 : Le rêve brisé</w:t>
      </w:r>
      <w:r>
        <w:t xml:space="preserve"> ; 11 vol. ; AVH, 2023</w:t>
      </w:r>
    </w:p>
    <w:p w:rsidR="00F55FE9" w:rsidRPr="00BD67F0" w:rsidRDefault="009A0C6A">
      <w:pPr>
        <w:pStyle w:val="BR-rsum"/>
        <w:rPr>
          <w:lang w:val="fr-FR"/>
        </w:rPr>
      </w:pPr>
      <w:r w:rsidRPr="00BD67F0">
        <w:rPr>
          <w:lang w:val="fr-FR"/>
        </w:rPr>
        <w:t xml:space="preserve">Victoire </w:t>
      </w:r>
      <w:proofErr w:type="spellStart"/>
      <w:r w:rsidRPr="00BD67F0">
        <w:rPr>
          <w:lang w:val="fr-FR"/>
        </w:rPr>
        <w:t>Desmarests</w:t>
      </w:r>
      <w:proofErr w:type="spellEnd"/>
      <w:r w:rsidRPr="00BD67F0">
        <w:rPr>
          <w:lang w:val="fr-FR"/>
        </w:rPr>
        <w:t>, 15 ans, née en Bourgogne au sein d'une famille aisée, rêve de devenir danseuse étoile. Un soir, sa vie bascule au cours d'une soirée où elle est violée. Pour oublier ces événements traumatiques, elle reporte toute son énergie sur la danse.</w:t>
      </w:r>
    </w:p>
    <w:p w:rsidR="00F55FE9" w:rsidRDefault="009A0C6A">
      <w:pPr>
        <w:pStyle w:val="BR-auteur-paragraphe"/>
      </w:pPr>
      <w:r>
        <w:rPr>
          <w:b/>
        </w:rPr>
        <w:t>Laborie, Christian</w:t>
      </w:r>
      <w:r>
        <w:tab/>
      </w:r>
      <w:r>
        <w:rPr>
          <w:i/>
        </w:rPr>
        <w:t>83601A200</w:t>
      </w:r>
      <w:r>
        <w:br/>
      </w:r>
      <w:r>
        <w:rPr>
          <w:i/>
        </w:rPr>
        <w:t>À l'ombre des souvenirs interdits</w:t>
      </w:r>
      <w:r>
        <w:t xml:space="preserve"> ; 10 vol. ; BBR, 2024</w:t>
      </w:r>
    </w:p>
    <w:p w:rsidR="00F55FE9" w:rsidRPr="00BD67F0" w:rsidRDefault="009A0C6A">
      <w:pPr>
        <w:pStyle w:val="BR-rsum"/>
        <w:rPr>
          <w:lang w:val="fr-FR"/>
        </w:rPr>
      </w:pPr>
      <w:r w:rsidRPr="00BD67F0">
        <w:rPr>
          <w:lang w:val="fr-FR"/>
        </w:rPr>
        <w:t>Née en 1961, Lina grandit dans une famille bourgeoise et aimante à Guéret, entre ses parents, qui se sont connus en Martinique, d'où est originaire sa mère, et son grand frère. Quand son père est muté à Mende à cause d'une faute professionnelle, elle se sent déracinée. Elle entre en 6e et se renferme sur elle-même, ressentant un profond malaise lié à ses origines, et se lie d'amitié avec Alice.</w:t>
      </w:r>
    </w:p>
    <w:p w:rsidR="00F55FE9" w:rsidRDefault="0012784D" w:rsidP="0012784D">
      <w:pPr>
        <w:pStyle w:val="Titre2"/>
      </w:pPr>
      <w:bookmarkStart w:id="5" w:name="_Toc169525416"/>
      <w:r>
        <w:lastRenderedPageBreak/>
        <w:t>Policiers, Suspense</w:t>
      </w:r>
      <w:bookmarkEnd w:id="5"/>
    </w:p>
    <w:p w:rsidR="00F55FE9" w:rsidRDefault="009A0C6A">
      <w:pPr>
        <w:pStyle w:val="BR-auteur-paragraphe"/>
      </w:pPr>
      <w:r>
        <w:rPr>
          <w:b/>
        </w:rPr>
        <w:t>Beaton, M.C.</w:t>
      </w:r>
      <w:r>
        <w:tab/>
      </w:r>
      <w:r>
        <w:rPr>
          <w:i/>
        </w:rPr>
        <w:t>83581A200</w:t>
      </w:r>
      <w:r>
        <w:br/>
      </w:r>
      <w:proofErr w:type="spellStart"/>
      <w:r>
        <w:rPr>
          <w:i/>
        </w:rPr>
        <w:t>Hamish</w:t>
      </w:r>
      <w:proofErr w:type="spellEnd"/>
      <w:r>
        <w:rPr>
          <w:i/>
        </w:rPr>
        <w:t xml:space="preserve"> Macbeth : Coup de balai : roman</w:t>
      </w:r>
      <w:r>
        <w:t xml:space="preserve"> ; 6 vol. ; BBR, 2024</w:t>
      </w:r>
    </w:p>
    <w:p w:rsidR="00F55FE9" w:rsidRPr="00BD67F0" w:rsidRDefault="009A0C6A">
      <w:pPr>
        <w:pStyle w:val="BR-rsum"/>
        <w:rPr>
          <w:lang w:val="fr-FR"/>
        </w:rPr>
      </w:pPr>
      <w:proofErr w:type="spellStart"/>
      <w:r w:rsidRPr="00BD67F0">
        <w:rPr>
          <w:lang w:val="fr-FR"/>
        </w:rPr>
        <w:t>Hamish</w:t>
      </w:r>
      <w:proofErr w:type="spellEnd"/>
      <w:r w:rsidRPr="00BD67F0">
        <w:rPr>
          <w:lang w:val="fr-FR"/>
        </w:rPr>
        <w:t xml:space="preserve"> Macbeth remporte les services de nettoyage de madame Gillespie lors d'une tombola, mais il redoute qu'elle ne fouille dans ses affaires. Tandis qu'il fait l'objet d'un documentaire pour la télévision, la dame d'entretien est retrouvée sans vie dans d'étranges circonstances.</w:t>
      </w:r>
    </w:p>
    <w:p w:rsidR="00F55FE9" w:rsidRDefault="009A0C6A">
      <w:pPr>
        <w:pStyle w:val="BR-auteur-paragraphe"/>
      </w:pPr>
      <w:proofErr w:type="spellStart"/>
      <w:r>
        <w:rPr>
          <w:b/>
        </w:rPr>
        <w:t>Coulon</w:t>
      </w:r>
      <w:proofErr w:type="spellEnd"/>
      <w:r>
        <w:rPr>
          <w:b/>
        </w:rPr>
        <w:t>, David</w:t>
      </w:r>
      <w:r>
        <w:tab/>
      </w:r>
      <w:r>
        <w:rPr>
          <w:i/>
        </w:rPr>
        <w:t>83600A200</w:t>
      </w:r>
      <w:r>
        <w:br/>
      </w:r>
      <w:r>
        <w:rPr>
          <w:i/>
        </w:rPr>
        <w:t>Demain disparue</w:t>
      </w:r>
      <w:r>
        <w:t xml:space="preserve"> ; 6 vol. ; BBR, 2024</w:t>
      </w:r>
    </w:p>
    <w:p w:rsidR="00F55FE9" w:rsidRPr="00BD67F0" w:rsidRDefault="009A0C6A">
      <w:pPr>
        <w:pStyle w:val="BR-rsum"/>
        <w:rPr>
          <w:lang w:val="fr-FR"/>
        </w:rPr>
      </w:pPr>
      <w:r w:rsidRPr="00BD67F0">
        <w:rPr>
          <w:lang w:val="fr-FR"/>
        </w:rPr>
        <w:t xml:space="preserve">Un soir de tempête, </w:t>
      </w:r>
      <w:proofErr w:type="spellStart"/>
      <w:r w:rsidRPr="00BD67F0">
        <w:rPr>
          <w:lang w:val="fr-FR"/>
        </w:rPr>
        <w:t>Lif</w:t>
      </w:r>
      <w:proofErr w:type="spellEnd"/>
      <w:r w:rsidRPr="00BD67F0">
        <w:rPr>
          <w:lang w:val="fr-FR"/>
        </w:rPr>
        <w:t xml:space="preserve"> et Romuald se rendent chez des amis pour dîner. Ils découvrent que ces derniers sont terrorisés par Joris et </w:t>
      </w:r>
      <w:proofErr w:type="spellStart"/>
      <w:r w:rsidRPr="00BD67F0">
        <w:rPr>
          <w:lang w:val="fr-FR"/>
        </w:rPr>
        <w:t>Ludmila</w:t>
      </w:r>
      <w:proofErr w:type="spellEnd"/>
      <w:r w:rsidRPr="00BD67F0">
        <w:rPr>
          <w:lang w:val="fr-FR"/>
        </w:rPr>
        <w:t xml:space="preserve">, un couple d'adolescents. Enceinte, </w:t>
      </w:r>
      <w:proofErr w:type="spellStart"/>
      <w:r w:rsidRPr="00BD67F0">
        <w:rPr>
          <w:lang w:val="fr-FR"/>
        </w:rPr>
        <w:t>Lif</w:t>
      </w:r>
      <w:proofErr w:type="spellEnd"/>
      <w:r w:rsidRPr="00BD67F0">
        <w:rPr>
          <w:lang w:val="fr-FR"/>
        </w:rPr>
        <w:t xml:space="preserve"> tente de s'enfuir mais elle est rattrapée par les deux jeunes gens qui la séquestrent dans un bunker jusqu'à la naissance de sa fille qu'ils lui enlèvent. </w:t>
      </w:r>
      <w:proofErr w:type="spellStart"/>
      <w:r w:rsidRPr="00BD67F0">
        <w:rPr>
          <w:lang w:val="fr-FR"/>
        </w:rPr>
        <w:t>Lif</w:t>
      </w:r>
      <w:proofErr w:type="spellEnd"/>
      <w:r w:rsidRPr="00BD67F0">
        <w:rPr>
          <w:lang w:val="fr-FR"/>
        </w:rPr>
        <w:t xml:space="preserve"> se lance à la recherche de son enfant pour la sauver.</w:t>
      </w:r>
    </w:p>
    <w:p w:rsidR="00F55FE9" w:rsidRDefault="009A0C6A">
      <w:pPr>
        <w:pStyle w:val="BR-auteur-paragraphe"/>
      </w:pPr>
      <w:proofErr w:type="spellStart"/>
      <w:r>
        <w:rPr>
          <w:b/>
        </w:rPr>
        <w:t>Dicker</w:t>
      </w:r>
      <w:proofErr w:type="spellEnd"/>
      <w:r>
        <w:rPr>
          <w:b/>
        </w:rPr>
        <w:t>, Joël</w:t>
      </w:r>
      <w:r>
        <w:tab/>
      </w:r>
      <w:r>
        <w:rPr>
          <w:i/>
        </w:rPr>
        <w:t>83575A200</w:t>
      </w:r>
      <w:r>
        <w:br/>
      </w:r>
      <w:r>
        <w:rPr>
          <w:i/>
        </w:rPr>
        <w:t>Un animal sauvage</w:t>
      </w:r>
      <w:r>
        <w:t xml:space="preserve"> ; 9 vol. ; BBR, 2024</w:t>
      </w:r>
    </w:p>
    <w:p w:rsidR="00F55FE9" w:rsidRPr="00BD67F0" w:rsidRDefault="009A0C6A">
      <w:pPr>
        <w:pStyle w:val="BR-rsum"/>
        <w:rPr>
          <w:lang w:val="fr-FR"/>
        </w:rPr>
      </w:pPr>
      <w:r w:rsidRPr="00BD67F0">
        <w:rPr>
          <w:lang w:val="fr-FR"/>
        </w:rPr>
        <w:t>Le 2 juillet 2022 à Genève, deux malfaiteurs s'apprêtent à braquer une grande bijouterie. Vingt jours plus tôt, Sophie Braun fêtait son anniversaire dans sa villa située au sein d'une riche banlieue, près du lac Léman. Mais son quotidien vacille doucement avec son mari et ses petits arrangements, son voisin obsédé par elle, et ce rôdeur qui lui offre un cadeau bouleversant pour ses 40 ans.</w:t>
      </w:r>
    </w:p>
    <w:p w:rsidR="00F55FE9" w:rsidRDefault="009A0C6A">
      <w:pPr>
        <w:pStyle w:val="BR-auteur-paragraphe"/>
      </w:pPr>
      <w:r>
        <w:rPr>
          <w:b/>
        </w:rPr>
        <w:t>Harris, Robert</w:t>
      </w:r>
      <w:r>
        <w:tab/>
      </w:r>
      <w:r>
        <w:rPr>
          <w:i/>
        </w:rPr>
        <w:t>83624A200</w:t>
      </w:r>
      <w:r>
        <w:br/>
      </w:r>
      <w:r>
        <w:rPr>
          <w:i/>
        </w:rPr>
        <w:t>V2</w:t>
      </w:r>
      <w:r>
        <w:t xml:space="preserve"> ; 7 vol. ; AVH, 2023</w:t>
      </w:r>
    </w:p>
    <w:p w:rsidR="00F55FE9" w:rsidRPr="00BD67F0" w:rsidRDefault="009A0C6A">
      <w:pPr>
        <w:pStyle w:val="BR-rsum"/>
        <w:rPr>
          <w:lang w:val="fr-FR"/>
        </w:rPr>
      </w:pPr>
      <w:r w:rsidRPr="00BD67F0">
        <w:rPr>
          <w:lang w:val="fr-FR"/>
        </w:rPr>
        <w:t xml:space="preserve">Automne 1944, Rudi Graf, jeune ingénieur allemand, invente une puissante rocket pour explorer la Lune. Mais son rêve prend rapidement fin lorsque Hitler cherche à détruire l'Angleterre. Depuis les côtes néerlandaises, Rudi et son ami </w:t>
      </w:r>
      <w:proofErr w:type="spellStart"/>
      <w:r w:rsidRPr="00BD67F0">
        <w:rPr>
          <w:lang w:val="fr-FR"/>
        </w:rPr>
        <w:t>Wernher</w:t>
      </w:r>
      <w:proofErr w:type="spellEnd"/>
      <w:r w:rsidRPr="00BD67F0">
        <w:rPr>
          <w:lang w:val="fr-FR"/>
        </w:rPr>
        <w:t>, ingénieur aérospatial et officier dans la SS, font en sorte de mener à bien ce projet.</w:t>
      </w:r>
    </w:p>
    <w:p w:rsidR="00F55FE9" w:rsidRDefault="009A0C6A">
      <w:pPr>
        <w:pStyle w:val="BR-auteur-paragraphe"/>
      </w:pPr>
      <w:r>
        <w:rPr>
          <w:b/>
        </w:rPr>
        <w:t>Jacq, Christian</w:t>
      </w:r>
      <w:r>
        <w:tab/>
      </w:r>
      <w:r>
        <w:rPr>
          <w:i/>
        </w:rPr>
        <w:t>83619A200</w:t>
      </w:r>
      <w:r>
        <w:br/>
      </w:r>
      <w:r>
        <w:rPr>
          <w:i/>
        </w:rPr>
        <w:t>Les enquêtes de l'inspecteur Higgins : Crime sur le lac Léman</w:t>
      </w:r>
      <w:r>
        <w:t xml:space="preserve"> ; 4 vol. ; BBR, 2024</w:t>
      </w:r>
    </w:p>
    <w:p w:rsidR="00F55FE9" w:rsidRPr="00BD67F0" w:rsidRDefault="009A0C6A">
      <w:pPr>
        <w:pStyle w:val="BR-rsum"/>
        <w:rPr>
          <w:lang w:val="fr-FR"/>
        </w:rPr>
      </w:pPr>
      <w:r w:rsidRPr="00BD67F0">
        <w:rPr>
          <w:lang w:val="fr-FR"/>
        </w:rPr>
        <w:t xml:space="preserve">L'île de </w:t>
      </w:r>
      <w:proofErr w:type="spellStart"/>
      <w:r w:rsidRPr="00BD67F0">
        <w:rPr>
          <w:lang w:val="fr-FR"/>
        </w:rPr>
        <w:t>Peilz</w:t>
      </w:r>
      <w:proofErr w:type="spellEnd"/>
      <w:r w:rsidRPr="00BD67F0">
        <w:rPr>
          <w:lang w:val="fr-FR"/>
        </w:rPr>
        <w:t xml:space="preserve"> est l'unique île du lac Léman. C'est sur ce bout de terre presque entièrement occupé par un platane centenaire que le cadavre d'un milliardaire anglais, ex-agent secret, est retrouvé. Le commissaire </w:t>
      </w:r>
      <w:proofErr w:type="spellStart"/>
      <w:r w:rsidRPr="00BD67F0">
        <w:rPr>
          <w:lang w:val="fr-FR"/>
        </w:rPr>
        <w:t>Delalpage</w:t>
      </w:r>
      <w:proofErr w:type="spellEnd"/>
      <w:r w:rsidRPr="00BD67F0">
        <w:rPr>
          <w:lang w:val="fr-FR"/>
        </w:rPr>
        <w:t xml:space="preserve"> mène l'enquête et suspecte tour à tour un industriel, une </w:t>
      </w:r>
      <w:proofErr w:type="spellStart"/>
      <w:r w:rsidRPr="00BD67F0">
        <w:rPr>
          <w:lang w:val="fr-FR"/>
        </w:rPr>
        <w:t>oenologue</w:t>
      </w:r>
      <w:proofErr w:type="spellEnd"/>
      <w:r w:rsidRPr="00BD67F0">
        <w:rPr>
          <w:lang w:val="fr-FR"/>
        </w:rPr>
        <w:t>-horlogère, un sculpteur et un moine.</w:t>
      </w:r>
    </w:p>
    <w:p w:rsidR="00F55FE9" w:rsidRDefault="009A0C6A">
      <w:pPr>
        <w:pStyle w:val="BR-auteur-paragraphe"/>
      </w:pPr>
      <w:r>
        <w:rPr>
          <w:b/>
        </w:rPr>
        <w:t>Jacq, Christian</w:t>
      </w:r>
      <w:r>
        <w:tab/>
      </w:r>
      <w:r>
        <w:rPr>
          <w:i/>
        </w:rPr>
        <w:t>83582A200</w:t>
      </w:r>
      <w:r>
        <w:br/>
      </w:r>
      <w:r>
        <w:rPr>
          <w:i/>
        </w:rPr>
        <w:t>Les enquêtes de l'inspecteur Higgins : La dame à la licorne</w:t>
      </w:r>
      <w:r>
        <w:t xml:space="preserve"> ; 4 vol. ; BBR, 2024</w:t>
      </w:r>
    </w:p>
    <w:p w:rsidR="00F55FE9" w:rsidRPr="00BD67F0" w:rsidRDefault="009A0C6A">
      <w:pPr>
        <w:pStyle w:val="BR-rsum"/>
        <w:rPr>
          <w:lang w:val="fr-FR"/>
        </w:rPr>
      </w:pPr>
      <w:r w:rsidRPr="00BD67F0">
        <w:rPr>
          <w:lang w:val="fr-FR"/>
        </w:rPr>
        <w:t xml:space="preserve">Un ancien mafieux a été assassiné avec une corne de narval malgré ses gardes du corps. L'inspecteur Higgins, aidé des membres de son club archéologique, se penche sur l'affaire et retrouve bientôt la piste de </w:t>
      </w:r>
      <w:proofErr w:type="spellStart"/>
      <w:r w:rsidRPr="00BD67F0">
        <w:rPr>
          <w:lang w:val="fr-FR"/>
        </w:rPr>
        <w:t>Blancheflor</w:t>
      </w:r>
      <w:r w:rsidR="00EE7BBF">
        <w:rPr>
          <w:lang w:val="fr-FR"/>
        </w:rPr>
        <w:t>e</w:t>
      </w:r>
      <w:proofErr w:type="spellEnd"/>
      <w:r w:rsidR="00EE7BBF">
        <w:rPr>
          <w:lang w:val="fr-FR"/>
        </w:rPr>
        <w:t xml:space="preserve"> La Vista, principale suspecte.</w:t>
      </w:r>
    </w:p>
    <w:p w:rsidR="00F55FE9" w:rsidRDefault="009A0C6A">
      <w:pPr>
        <w:pStyle w:val="BR-auteur-paragraphe"/>
      </w:pPr>
      <w:r>
        <w:rPr>
          <w:b/>
        </w:rPr>
        <w:t>Minier, Bernard</w:t>
      </w:r>
      <w:r>
        <w:tab/>
      </w:r>
      <w:r>
        <w:rPr>
          <w:i/>
        </w:rPr>
        <w:t>83588A200</w:t>
      </w:r>
      <w:r>
        <w:br/>
      </w:r>
      <w:r>
        <w:rPr>
          <w:i/>
        </w:rPr>
        <w:t>Glacé : thriller</w:t>
      </w:r>
      <w:r>
        <w:t xml:space="preserve"> ; 16 vol. ; CTEB, 2024</w:t>
      </w:r>
    </w:p>
    <w:p w:rsidR="00F55FE9" w:rsidRPr="00BD67F0" w:rsidRDefault="009A0C6A">
      <w:pPr>
        <w:pStyle w:val="BR-rsum"/>
        <w:rPr>
          <w:lang w:val="fr-FR"/>
        </w:rPr>
      </w:pPr>
      <w:r w:rsidRPr="00BD67F0">
        <w:rPr>
          <w:lang w:val="fr-FR"/>
        </w:rPr>
        <w:t xml:space="preserve">En 2008, dans une vallée des Pyrénées, le commandant Martin </w:t>
      </w:r>
      <w:proofErr w:type="spellStart"/>
      <w:r w:rsidRPr="00BD67F0">
        <w:rPr>
          <w:lang w:val="fr-FR"/>
        </w:rPr>
        <w:t>Servaz</w:t>
      </w:r>
      <w:proofErr w:type="spellEnd"/>
      <w:r w:rsidRPr="00BD67F0">
        <w:rPr>
          <w:lang w:val="fr-FR"/>
        </w:rPr>
        <w:t xml:space="preserve"> est confronté à une étrange enquête. L'ADN d'un psychopathe retenu captif dans un centre de détention est retrouvé sur les lieux de différents crimes. Premier roman.</w:t>
      </w:r>
    </w:p>
    <w:p w:rsidR="00F55FE9" w:rsidRDefault="009A0C6A">
      <w:pPr>
        <w:pStyle w:val="BR-auteur-paragraphe"/>
      </w:pPr>
      <w:r>
        <w:rPr>
          <w:b/>
        </w:rPr>
        <w:lastRenderedPageBreak/>
        <w:t>Minier, Bernard</w:t>
      </w:r>
      <w:r>
        <w:tab/>
      </w:r>
      <w:r>
        <w:rPr>
          <w:i/>
        </w:rPr>
        <w:t>83591A200</w:t>
      </w:r>
      <w:r>
        <w:br/>
      </w:r>
      <w:r>
        <w:rPr>
          <w:i/>
        </w:rPr>
        <w:t>Lucia : 2 : Les effacées : thriller</w:t>
      </w:r>
      <w:r>
        <w:t xml:space="preserve"> ; 9 vol. ; CTEB, 2024</w:t>
      </w:r>
    </w:p>
    <w:p w:rsidR="00F55FE9" w:rsidRPr="00BD67F0" w:rsidRDefault="006F77B8">
      <w:pPr>
        <w:pStyle w:val="BR-rsum"/>
        <w:rPr>
          <w:lang w:val="fr-FR"/>
        </w:rPr>
      </w:pPr>
      <w:r w:rsidRPr="006F77B8">
        <w:rPr>
          <w:lang w:val="fr-FR"/>
        </w:rPr>
        <w:t xml:space="preserve">En Galice, un tueur kidnappe des femmes qui se lèvent tôt pour aller travailler. À Madrid, un autre assassin s'en prend à des milliardaires en laissant les mots "Tuons les riches" sur les murs de leurs résidences. Enquêtrice de la </w:t>
      </w:r>
      <w:proofErr w:type="spellStart"/>
      <w:r w:rsidRPr="006F77B8">
        <w:rPr>
          <w:lang w:val="fr-FR"/>
        </w:rPr>
        <w:t>Guardia</w:t>
      </w:r>
      <w:proofErr w:type="spellEnd"/>
      <w:r w:rsidRPr="006F77B8">
        <w:rPr>
          <w:lang w:val="fr-FR"/>
        </w:rPr>
        <w:t xml:space="preserve"> civil, Lucia Guerrero est en charge des deux affaires quand elle reçoit des messages anonymes qui l'amènent à s'interroger sur son propre rôle.</w:t>
      </w:r>
    </w:p>
    <w:p w:rsidR="00F55FE9" w:rsidRDefault="009A0C6A">
      <w:pPr>
        <w:pStyle w:val="BR-auteur-paragraphe"/>
      </w:pPr>
      <w:proofErr w:type="spellStart"/>
      <w:r>
        <w:rPr>
          <w:b/>
        </w:rPr>
        <w:t>Musso</w:t>
      </w:r>
      <w:proofErr w:type="spellEnd"/>
      <w:r>
        <w:rPr>
          <w:b/>
        </w:rPr>
        <w:t>, Guillaume</w:t>
      </w:r>
      <w:r>
        <w:tab/>
      </w:r>
      <w:r>
        <w:rPr>
          <w:i/>
        </w:rPr>
        <w:t>83598A200</w:t>
      </w:r>
      <w:r>
        <w:br/>
      </w:r>
      <w:r>
        <w:rPr>
          <w:i/>
        </w:rPr>
        <w:t>Quelqu'un d'autre</w:t>
      </w:r>
      <w:r>
        <w:t xml:space="preserve"> ; 6 vol. ; BBR, 2024</w:t>
      </w:r>
    </w:p>
    <w:p w:rsidR="00F55FE9" w:rsidRPr="00BD67F0" w:rsidRDefault="009A0C6A">
      <w:pPr>
        <w:pStyle w:val="BR-rsum"/>
        <w:rPr>
          <w:lang w:val="fr-FR"/>
        </w:rPr>
      </w:pPr>
      <w:r w:rsidRPr="00BD67F0">
        <w:rPr>
          <w:lang w:val="fr-FR"/>
        </w:rPr>
        <w:t xml:space="preserve">Un yacht dérive au large de Cannes. À son bord repose </w:t>
      </w:r>
      <w:proofErr w:type="spellStart"/>
      <w:r w:rsidRPr="00BD67F0">
        <w:rPr>
          <w:lang w:val="fr-FR"/>
        </w:rPr>
        <w:t>Oriana</w:t>
      </w:r>
      <w:proofErr w:type="spellEnd"/>
      <w:r w:rsidRPr="00BD67F0">
        <w:rPr>
          <w:lang w:val="fr-FR"/>
        </w:rPr>
        <w:t xml:space="preserve"> Di Pietro, héritière d'une célèbre famille milanaise. Qui l'a tuée</w:t>
      </w:r>
      <w:r>
        <w:rPr>
          <w:lang w:val="fr-FR"/>
        </w:rPr>
        <w:t xml:space="preserve"> ?</w:t>
      </w:r>
      <w:r w:rsidRPr="00BD67F0">
        <w:rPr>
          <w:lang w:val="fr-FR"/>
        </w:rPr>
        <w:t xml:space="preserve"> Un homme et trois femmes livrent leur version</w:t>
      </w:r>
      <w:r>
        <w:rPr>
          <w:lang w:val="fr-FR"/>
        </w:rPr>
        <w:t xml:space="preserve"> :</w:t>
      </w:r>
      <w:r w:rsidRPr="00BD67F0">
        <w:rPr>
          <w:lang w:val="fr-FR"/>
        </w:rPr>
        <w:t xml:space="preserve"> Adrien, le mari de la victime, pianiste séduisant et mystérieux</w:t>
      </w:r>
      <w:r>
        <w:rPr>
          <w:lang w:val="fr-FR"/>
        </w:rPr>
        <w:t xml:space="preserve"> ;</w:t>
      </w:r>
      <w:r w:rsidRPr="00BD67F0">
        <w:rPr>
          <w:lang w:val="fr-FR"/>
        </w:rPr>
        <w:t xml:space="preserve"> l'insaisissable Adèle, sa maîtresse</w:t>
      </w:r>
      <w:r>
        <w:rPr>
          <w:lang w:val="fr-FR"/>
        </w:rPr>
        <w:t xml:space="preserve"> ;</w:t>
      </w:r>
      <w:r w:rsidRPr="00BD67F0">
        <w:rPr>
          <w:lang w:val="fr-FR"/>
        </w:rPr>
        <w:t xml:space="preserve"> Justine, la policière chargée de l'enquête et </w:t>
      </w:r>
      <w:proofErr w:type="spellStart"/>
      <w:r w:rsidRPr="00BD67F0">
        <w:rPr>
          <w:lang w:val="fr-FR"/>
        </w:rPr>
        <w:t>Oriana</w:t>
      </w:r>
      <w:proofErr w:type="spellEnd"/>
      <w:r w:rsidRPr="00BD67F0">
        <w:rPr>
          <w:lang w:val="fr-FR"/>
        </w:rPr>
        <w:t xml:space="preserve"> enfin, à travers le récit bouleversant de ses derniers jours.</w:t>
      </w:r>
    </w:p>
    <w:p w:rsidR="00F55FE9" w:rsidRDefault="009A0C6A">
      <w:pPr>
        <w:pStyle w:val="BR-auteur-paragraphe"/>
      </w:pPr>
      <w:proofErr w:type="spellStart"/>
      <w:r>
        <w:rPr>
          <w:b/>
        </w:rPr>
        <w:t>Swanson</w:t>
      </w:r>
      <w:proofErr w:type="spellEnd"/>
      <w:r>
        <w:rPr>
          <w:b/>
        </w:rPr>
        <w:t>, Peter</w:t>
      </w:r>
      <w:r>
        <w:tab/>
      </w:r>
      <w:r>
        <w:rPr>
          <w:i/>
        </w:rPr>
        <w:t>83602A200</w:t>
      </w:r>
      <w:r>
        <w:br/>
      </w:r>
      <w:r>
        <w:rPr>
          <w:i/>
        </w:rPr>
        <w:t>Huit crimes parfaits</w:t>
      </w:r>
      <w:r>
        <w:t xml:space="preserve"> ; 7 vol. ; BBR, 2024</w:t>
      </w:r>
    </w:p>
    <w:p w:rsidR="00F55FE9" w:rsidRPr="00BD67F0" w:rsidRDefault="009A0C6A">
      <w:pPr>
        <w:pStyle w:val="BR-rsum"/>
        <w:rPr>
          <w:lang w:val="fr-FR"/>
        </w:rPr>
      </w:pPr>
      <w:r w:rsidRPr="00BD67F0">
        <w:rPr>
          <w:lang w:val="fr-FR"/>
        </w:rPr>
        <w:t xml:space="preserve">Alors qu'elle enquête sur deux affaires étranges, l'agent Gwen </w:t>
      </w:r>
      <w:proofErr w:type="spellStart"/>
      <w:r w:rsidRPr="00BD67F0">
        <w:rPr>
          <w:lang w:val="fr-FR"/>
        </w:rPr>
        <w:t>Mulvey</w:t>
      </w:r>
      <w:proofErr w:type="spellEnd"/>
      <w:r w:rsidRPr="00BD67F0">
        <w:rPr>
          <w:lang w:val="fr-FR"/>
        </w:rPr>
        <w:t xml:space="preserve"> du FBI fait appel à Malcom </w:t>
      </w:r>
      <w:proofErr w:type="spellStart"/>
      <w:r w:rsidRPr="00BD67F0">
        <w:rPr>
          <w:lang w:val="fr-FR"/>
        </w:rPr>
        <w:t>Kershaw</w:t>
      </w:r>
      <w:proofErr w:type="spellEnd"/>
      <w:r w:rsidRPr="00BD67F0">
        <w:rPr>
          <w:lang w:val="fr-FR"/>
        </w:rPr>
        <w:t>, libraire spécialisé en romans policiers. Les crimes ressemblent fortement à deux intrigues d'une liste de crimes parfaits que Malcom a publiée sur son blog quelques années auparavant. Ils se demandent alors si le tueur ne s'en est pas inspiré.</w:t>
      </w:r>
    </w:p>
    <w:p w:rsidR="00F55FE9" w:rsidRDefault="009A0C6A">
      <w:pPr>
        <w:pStyle w:val="BR-auteur-paragraphe"/>
      </w:pPr>
      <w:r>
        <w:rPr>
          <w:b/>
        </w:rPr>
        <w:t>Vargas, Fred</w:t>
      </w:r>
      <w:r>
        <w:tab/>
      </w:r>
      <w:r>
        <w:rPr>
          <w:i/>
        </w:rPr>
        <w:t>83613A200</w:t>
      </w:r>
      <w:r>
        <w:br/>
      </w:r>
      <w:r>
        <w:rPr>
          <w:i/>
        </w:rPr>
        <w:t>Sur la dalle</w:t>
      </w:r>
      <w:r>
        <w:t xml:space="preserve"> ; 10 vol. ; AVH, 2023</w:t>
      </w:r>
    </w:p>
    <w:p w:rsidR="00F55FE9" w:rsidRPr="00BD67F0" w:rsidRDefault="009A0C6A">
      <w:pPr>
        <w:pStyle w:val="BR-rsum"/>
        <w:rPr>
          <w:lang w:val="fr-FR"/>
        </w:rPr>
      </w:pPr>
      <w:proofErr w:type="spellStart"/>
      <w:r w:rsidRPr="00BD67F0">
        <w:rPr>
          <w:lang w:val="fr-FR"/>
        </w:rPr>
        <w:t>Adamsberg</w:t>
      </w:r>
      <w:proofErr w:type="spellEnd"/>
      <w:r w:rsidRPr="00BD67F0">
        <w:rPr>
          <w:lang w:val="fr-FR"/>
        </w:rPr>
        <w:t xml:space="preserve"> quitte Paris pour la Bretagne afin d'enquêter sur des meurtres dont le principal suspect est un descendant de Chateaubriand.</w:t>
      </w:r>
    </w:p>
    <w:p w:rsidR="00F55FE9" w:rsidRDefault="0012784D" w:rsidP="0012784D">
      <w:pPr>
        <w:pStyle w:val="Titre2"/>
      </w:pPr>
      <w:bookmarkStart w:id="6" w:name="_Toc169525417"/>
      <w:r>
        <w:t>Science-fiction</w:t>
      </w:r>
      <w:bookmarkEnd w:id="6"/>
    </w:p>
    <w:p w:rsidR="00F55FE9" w:rsidRDefault="009A0C6A">
      <w:pPr>
        <w:pStyle w:val="BR-auteur-paragraphe"/>
      </w:pPr>
      <w:proofErr w:type="spellStart"/>
      <w:r>
        <w:rPr>
          <w:b/>
        </w:rPr>
        <w:t>Gaudé</w:t>
      </w:r>
      <w:proofErr w:type="spellEnd"/>
      <w:r>
        <w:rPr>
          <w:b/>
        </w:rPr>
        <w:t>, Laurent</w:t>
      </w:r>
      <w:r>
        <w:tab/>
      </w:r>
      <w:r>
        <w:rPr>
          <w:i/>
        </w:rPr>
        <w:t>83617A200</w:t>
      </w:r>
      <w:r>
        <w:br/>
      </w:r>
      <w:r>
        <w:rPr>
          <w:i/>
        </w:rPr>
        <w:t>Chien 51 : roman</w:t>
      </w:r>
      <w:r>
        <w:t xml:space="preserve"> ; 5 vol. ; AVH, 2022</w:t>
      </w:r>
    </w:p>
    <w:p w:rsidR="00F55FE9" w:rsidRPr="00BD67F0" w:rsidRDefault="009A0C6A">
      <w:pPr>
        <w:pStyle w:val="BR-rsum"/>
        <w:rPr>
          <w:lang w:val="fr-FR"/>
        </w:rPr>
      </w:pPr>
      <w:r w:rsidRPr="00BD67F0">
        <w:rPr>
          <w:lang w:val="fr-FR"/>
        </w:rPr>
        <w:t xml:space="preserve">Né en Grèce, </w:t>
      </w:r>
      <w:proofErr w:type="spellStart"/>
      <w:r w:rsidRPr="00BD67F0">
        <w:rPr>
          <w:lang w:val="fr-FR"/>
        </w:rPr>
        <w:t>Zem</w:t>
      </w:r>
      <w:proofErr w:type="spellEnd"/>
      <w:r w:rsidRPr="00BD67F0">
        <w:rPr>
          <w:lang w:val="fr-FR"/>
        </w:rPr>
        <w:t xml:space="preserve"> </w:t>
      </w:r>
      <w:proofErr w:type="spellStart"/>
      <w:r w:rsidRPr="00BD67F0">
        <w:rPr>
          <w:lang w:val="fr-FR"/>
        </w:rPr>
        <w:t>Sparak</w:t>
      </w:r>
      <w:proofErr w:type="spellEnd"/>
      <w:r w:rsidRPr="00BD67F0">
        <w:rPr>
          <w:lang w:val="fr-FR"/>
        </w:rPr>
        <w:t xml:space="preserve"> était un étudiant engagé qui militait pour la liberté. Lorsque son pays a été vendu au plus offrant, </w:t>
      </w:r>
      <w:proofErr w:type="spellStart"/>
      <w:r w:rsidRPr="00BD67F0">
        <w:rPr>
          <w:lang w:val="fr-FR"/>
        </w:rPr>
        <w:t>Zem</w:t>
      </w:r>
      <w:proofErr w:type="spellEnd"/>
      <w:r w:rsidRPr="00BD67F0">
        <w:rPr>
          <w:lang w:val="fr-FR"/>
        </w:rPr>
        <w:t xml:space="preserve"> a trahi ses idéaux de jeunesse pour devenir chien, un policier au service de la mégalopole régie par </w:t>
      </w:r>
      <w:proofErr w:type="spellStart"/>
      <w:r w:rsidRPr="00BD67F0">
        <w:rPr>
          <w:lang w:val="fr-FR"/>
        </w:rPr>
        <w:t>GoldTex</w:t>
      </w:r>
      <w:proofErr w:type="spellEnd"/>
      <w:r w:rsidRPr="00BD67F0">
        <w:rPr>
          <w:lang w:val="fr-FR"/>
        </w:rPr>
        <w:t xml:space="preserve"> et dominée par un post-libéralisme </w:t>
      </w:r>
      <w:proofErr w:type="spellStart"/>
      <w:r w:rsidRPr="00BD67F0">
        <w:rPr>
          <w:lang w:val="fr-FR"/>
        </w:rPr>
        <w:t>hyperconnecté</w:t>
      </w:r>
      <w:proofErr w:type="spellEnd"/>
      <w:r w:rsidRPr="00BD67F0">
        <w:rPr>
          <w:lang w:val="fr-FR"/>
        </w:rPr>
        <w:t xml:space="preserve"> et coercitif. Il est affecté dans la zone 3, la plus misérable et polluée. Une enquête lui rappelle son passé.</w:t>
      </w:r>
    </w:p>
    <w:p w:rsidR="0012784D" w:rsidRDefault="0012784D" w:rsidP="0012784D">
      <w:pPr>
        <w:pStyle w:val="Titre2"/>
      </w:pPr>
      <w:bookmarkStart w:id="7" w:name="_Toc169525418"/>
      <w:r>
        <w:t>Jeunesse</w:t>
      </w:r>
      <w:bookmarkEnd w:id="7"/>
    </w:p>
    <w:p w:rsidR="00F55FE9" w:rsidRDefault="009A0C6A">
      <w:pPr>
        <w:pStyle w:val="BR-auteur-paragraphe"/>
      </w:pPr>
      <w:r>
        <w:rPr>
          <w:b/>
        </w:rPr>
        <w:t>Coster, Dominique de</w:t>
      </w:r>
      <w:r>
        <w:tab/>
      </w:r>
      <w:r>
        <w:rPr>
          <w:i/>
        </w:rPr>
        <w:t>83593A200</w:t>
      </w:r>
      <w:r>
        <w:br/>
      </w:r>
      <w:r>
        <w:rPr>
          <w:i/>
        </w:rPr>
        <w:t xml:space="preserve">L'étrange cas du Dr </w:t>
      </w:r>
      <w:proofErr w:type="spellStart"/>
      <w:r>
        <w:rPr>
          <w:i/>
        </w:rPr>
        <w:t>Jekyll</w:t>
      </w:r>
      <w:proofErr w:type="spellEnd"/>
      <w:r>
        <w:rPr>
          <w:i/>
        </w:rPr>
        <w:t xml:space="preserve"> et de M. Hyde</w:t>
      </w:r>
      <w:r>
        <w:t xml:space="preserve"> ; 1 vol. ; CTEB, 2024</w:t>
      </w:r>
    </w:p>
    <w:p w:rsidR="00F55FE9" w:rsidRPr="00BD67F0" w:rsidRDefault="009A0C6A">
      <w:pPr>
        <w:pStyle w:val="BR-rsum"/>
        <w:rPr>
          <w:lang w:val="fr-FR"/>
        </w:rPr>
      </w:pPr>
      <w:r w:rsidRPr="00BD67F0">
        <w:rPr>
          <w:lang w:val="fr-FR"/>
        </w:rPr>
        <w:t>(Dès 6 ans)</w:t>
      </w:r>
      <w:r>
        <w:rPr>
          <w:lang w:val="fr-FR"/>
        </w:rPr>
        <w:t xml:space="preserve"> ;</w:t>
      </w:r>
      <w:r w:rsidRPr="00BD67F0">
        <w:rPr>
          <w:lang w:val="fr-FR"/>
        </w:rPr>
        <w:t xml:space="preserve"> Le docteur </w:t>
      </w:r>
      <w:proofErr w:type="spellStart"/>
      <w:r w:rsidRPr="00BD67F0">
        <w:rPr>
          <w:lang w:val="fr-FR"/>
        </w:rPr>
        <w:t>Jekyll</w:t>
      </w:r>
      <w:proofErr w:type="spellEnd"/>
      <w:r w:rsidRPr="00BD67F0">
        <w:rPr>
          <w:lang w:val="fr-FR"/>
        </w:rPr>
        <w:t xml:space="preserve"> parvient à mettre au point une mixture permettant, à celui qui l'</w:t>
      </w:r>
      <w:proofErr w:type="spellStart"/>
      <w:r w:rsidRPr="00BD67F0">
        <w:rPr>
          <w:lang w:val="fr-FR"/>
        </w:rPr>
        <w:t>avale</w:t>
      </w:r>
      <w:proofErr w:type="spellEnd"/>
      <w:r w:rsidRPr="00BD67F0">
        <w:rPr>
          <w:lang w:val="fr-FR"/>
        </w:rPr>
        <w:t xml:space="preserve">, d'être tour à tour angélique ou démoniaque. Charles </w:t>
      </w:r>
      <w:proofErr w:type="spellStart"/>
      <w:r w:rsidRPr="00BD67F0">
        <w:rPr>
          <w:lang w:val="fr-FR"/>
        </w:rPr>
        <w:t>Utterson</w:t>
      </w:r>
      <w:proofErr w:type="spellEnd"/>
      <w:r w:rsidRPr="00BD67F0">
        <w:rPr>
          <w:lang w:val="fr-FR"/>
        </w:rPr>
        <w:t xml:space="preserve"> enquête sur ce phénomène et comprend peu à peu les liens qui unissent le docteur à M. Hyde.</w:t>
      </w:r>
    </w:p>
    <w:p w:rsidR="00F55FE9" w:rsidRDefault="009A0C6A">
      <w:pPr>
        <w:pStyle w:val="BR-auteur-paragraphe"/>
      </w:pPr>
      <w:r>
        <w:rPr>
          <w:b/>
        </w:rPr>
        <w:t>Coster, Dominique de</w:t>
      </w:r>
      <w:r>
        <w:tab/>
      </w:r>
      <w:r>
        <w:rPr>
          <w:i/>
        </w:rPr>
        <w:t>83596A200</w:t>
      </w:r>
      <w:r>
        <w:br/>
      </w:r>
      <w:r>
        <w:rPr>
          <w:i/>
        </w:rPr>
        <w:t>Roméo et Juliette</w:t>
      </w:r>
      <w:r>
        <w:t xml:space="preserve"> ; 1 vol. ; CTEB, 2024</w:t>
      </w:r>
    </w:p>
    <w:p w:rsidR="00F55FE9" w:rsidRPr="00BD67F0" w:rsidRDefault="009A0C6A">
      <w:pPr>
        <w:pStyle w:val="BR-rsum"/>
        <w:rPr>
          <w:lang w:val="fr-FR"/>
        </w:rPr>
      </w:pPr>
      <w:r w:rsidRPr="00BD67F0">
        <w:rPr>
          <w:lang w:val="fr-FR"/>
        </w:rPr>
        <w:t>(Dès 6 ans)</w:t>
      </w:r>
      <w:r>
        <w:rPr>
          <w:lang w:val="fr-FR"/>
        </w:rPr>
        <w:t xml:space="preserve"> ;</w:t>
      </w:r>
      <w:r w:rsidRPr="00BD67F0">
        <w:rPr>
          <w:lang w:val="fr-FR"/>
        </w:rPr>
        <w:t xml:space="preserve"> À Vérone, au XVIe siècle, lors d'un bal, Roméo et Juliette, les héritiers des deux familles rivales Montaigu et Capulet, tombent amoureux l'un de l'autre. Malgré la guerre qui déchire les deux clans, ils décident de vivre leur amour.</w:t>
      </w:r>
    </w:p>
    <w:p w:rsidR="0012784D" w:rsidRDefault="0012784D" w:rsidP="0012784D">
      <w:pPr>
        <w:pStyle w:val="Titre3"/>
        <w:rPr>
          <w:lang w:val="fr-CH"/>
        </w:rPr>
      </w:pPr>
      <w:bookmarkStart w:id="8" w:name="_Toc169525419"/>
      <w:r>
        <w:rPr>
          <w:u w:val="single"/>
          <w:lang w:val="fr-CH"/>
        </w:rPr>
        <w:lastRenderedPageBreak/>
        <w:t>Collection "</w:t>
      </w:r>
      <w:r w:rsidR="00E856AF">
        <w:rPr>
          <w:u w:val="single"/>
          <w:lang w:val="fr-CH"/>
        </w:rPr>
        <w:t>J’aime lire max</w:t>
      </w:r>
      <w:r>
        <w:rPr>
          <w:u w:val="single"/>
          <w:lang w:val="fr-CH"/>
        </w:rPr>
        <w:t>"</w:t>
      </w:r>
      <w:r>
        <w:rPr>
          <w:lang w:val="fr-CH"/>
        </w:rPr>
        <w:t xml:space="preserve"> </w:t>
      </w:r>
      <w:r>
        <w:rPr>
          <w:b w:val="0"/>
          <w:bCs w:val="0"/>
          <w:lang w:val="fr-CH"/>
        </w:rPr>
        <w:t>(Bayard Presse Jeune), de 9 à 13 ans</w:t>
      </w:r>
      <w:r w:rsidR="009A0C6A">
        <w:rPr>
          <w:b w:val="0"/>
          <w:bCs w:val="0"/>
          <w:lang w:val="fr-CH"/>
        </w:rPr>
        <w:t xml:space="preserve"> :</w:t>
      </w:r>
      <w:bookmarkEnd w:id="8"/>
    </w:p>
    <w:p w:rsidR="00F55FE9" w:rsidRDefault="009A0C6A">
      <w:pPr>
        <w:pStyle w:val="BR-auteur-paragraphe"/>
      </w:pPr>
      <w:proofErr w:type="spellStart"/>
      <w:r>
        <w:rPr>
          <w:b/>
        </w:rPr>
        <w:t>Daufresne</w:t>
      </w:r>
      <w:proofErr w:type="spellEnd"/>
      <w:r>
        <w:rPr>
          <w:b/>
        </w:rPr>
        <w:t>, Maylis</w:t>
      </w:r>
      <w:r>
        <w:tab/>
      </w:r>
      <w:r>
        <w:rPr>
          <w:i/>
        </w:rPr>
        <w:t>83609A200</w:t>
      </w:r>
      <w:r>
        <w:br/>
      </w:r>
      <w:r>
        <w:rPr>
          <w:i/>
        </w:rPr>
        <w:t>Une amitié au sommet</w:t>
      </w:r>
      <w:r>
        <w:t xml:space="preserve"> ; 1 vol. ; </w:t>
      </w:r>
      <w:proofErr w:type="spellStart"/>
      <w:r>
        <w:t>apiDV</w:t>
      </w:r>
      <w:proofErr w:type="spellEnd"/>
      <w:r>
        <w:t>, 2024</w:t>
      </w:r>
    </w:p>
    <w:p w:rsidR="00F55FE9" w:rsidRPr="00BD67F0" w:rsidRDefault="009A0C6A">
      <w:pPr>
        <w:pStyle w:val="BR-rsum"/>
        <w:rPr>
          <w:lang w:val="fr-FR"/>
        </w:rPr>
      </w:pPr>
      <w:r w:rsidRPr="00BD67F0">
        <w:rPr>
          <w:lang w:val="fr-FR"/>
        </w:rPr>
        <w:t>Iris est remontée contre ses parents</w:t>
      </w:r>
      <w:r>
        <w:rPr>
          <w:lang w:val="fr-FR"/>
        </w:rPr>
        <w:t xml:space="preserve"> :</w:t>
      </w:r>
      <w:r w:rsidRPr="00BD67F0">
        <w:rPr>
          <w:lang w:val="fr-FR"/>
        </w:rPr>
        <w:t xml:space="preserve"> elle est obligée d'accueillir Noé, qui vient passer des vacances chez eux, et pire, de l'accompagner en randonnée</w:t>
      </w:r>
      <w:r>
        <w:rPr>
          <w:lang w:val="fr-FR"/>
        </w:rPr>
        <w:t xml:space="preserve"> !</w:t>
      </w:r>
      <w:r w:rsidRPr="00BD67F0">
        <w:rPr>
          <w:lang w:val="fr-FR"/>
        </w:rPr>
        <w:t xml:space="preserve"> Mais au fil de l'ascension, péripéties et émotions vont changer son regard.</w:t>
      </w:r>
    </w:p>
    <w:p w:rsidR="00F55FE9" w:rsidRDefault="009A0C6A">
      <w:pPr>
        <w:pStyle w:val="BR-auteur-paragraphe"/>
      </w:pPr>
      <w:proofErr w:type="spellStart"/>
      <w:r>
        <w:rPr>
          <w:b/>
        </w:rPr>
        <w:t>Ollivaud</w:t>
      </w:r>
      <w:proofErr w:type="spellEnd"/>
      <w:r>
        <w:rPr>
          <w:b/>
        </w:rPr>
        <w:t>, Jessica</w:t>
      </w:r>
      <w:r>
        <w:tab/>
      </w:r>
      <w:r>
        <w:rPr>
          <w:i/>
        </w:rPr>
        <w:t>83586A200</w:t>
      </w:r>
      <w:r>
        <w:br/>
      </w:r>
      <w:r>
        <w:rPr>
          <w:i/>
        </w:rPr>
        <w:t>Voyage magique en Égypte</w:t>
      </w:r>
      <w:r>
        <w:t xml:space="preserve"> ; 1 vol. ; </w:t>
      </w:r>
      <w:proofErr w:type="spellStart"/>
      <w:r>
        <w:t>apiDV</w:t>
      </w:r>
      <w:proofErr w:type="spellEnd"/>
      <w:r>
        <w:t>, 2024</w:t>
      </w:r>
    </w:p>
    <w:p w:rsidR="00F55FE9" w:rsidRPr="00BD67F0" w:rsidRDefault="009A0C6A">
      <w:pPr>
        <w:pStyle w:val="BR-rsum"/>
        <w:rPr>
          <w:lang w:val="fr-FR"/>
        </w:rPr>
      </w:pPr>
      <w:r w:rsidRPr="00BD67F0">
        <w:rPr>
          <w:lang w:val="fr-FR"/>
        </w:rPr>
        <w:t>Un étrange miroir, un joli chat noir, et c'est le début d'une surprenante histoire.</w:t>
      </w:r>
      <w:r w:rsidR="00904781">
        <w:rPr>
          <w:lang w:val="fr-FR"/>
        </w:rPr>
        <w:t xml:space="preserve"> </w:t>
      </w:r>
      <w:r w:rsidRPr="00BD67F0">
        <w:rPr>
          <w:lang w:val="fr-FR"/>
        </w:rPr>
        <w:t xml:space="preserve">Lorsque </w:t>
      </w:r>
      <w:proofErr w:type="spellStart"/>
      <w:r w:rsidRPr="00BD67F0">
        <w:rPr>
          <w:lang w:val="fr-FR"/>
        </w:rPr>
        <w:t>Bast</w:t>
      </w:r>
      <w:proofErr w:type="spellEnd"/>
      <w:r w:rsidRPr="00BD67F0">
        <w:rPr>
          <w:lang w:val="fr-FR"/>
        </w:rPr>
        <w:t xml:space="preserve">, le petit chat d'Axelle se frotte au miroir chiné quelques heures plus tôt dans un marché aux puces, un phénomène magique se produit... Les voilà transportés avec leur ami </w:t>
      </w:r>
      <w:proofErr w:type="spellStart"/>
      <w:r w:rsidRPr="00BD67F0">
        <w:rPr>
          <w:lang w:val="fr-FR"/>
        </w:rPr>
        <w:t>Fid</w:t>
      </w:r>
      <w:proofErr w:type="spellEnd"/>
      <w:r w:rsidRPr="00BD67F0">
        <w:rPr>
          <w:lang w:val="fr-FR"/>
        </w:rPr>
        <w:t xml:space="preserve"> au cœur d'une pyramide, au temps des pharaons</w:t>
      </w:r>
      <w:r w:rsidR="00904781">
        <w:rPr>
          <w:lang w:val="fr-FR"/>
        </w:rPr>
        <w:t>.</w:t>
      </w:r>
    </w:p>
    <w:p w:rsidR="00F55FE9" w:rsidRDefault="009A0C6A">
      <w:pPr>
        <w:pStyle w:val="BR-auteur-paragraphe"/>
      </w:pPr>
      <w:proofErr w:type="spellStart"/>
      <w:r>
        <w:rPr>
          <w:b/>
        </w:rPr>
        <w:t>Pistorello</w:t>
      </w:r>
      <w:proofErr w:type="spellEnd"/>
      <w:r>
        <w:rPr>
          <w:b/>
        </w:rPr>
        <w:t>, Sophie</w:t>
      </w:r>
      <w:r>
        <w:tab/>
      </w:r>
      <w:r>
        <w:rPr>
          <w:i/>
        </w:rPr>
        <w:t>83628A200</w:t>
      </w:r>
      <w:r>
        <w:br/>
      </w:r>
      <w:r>
        <w:rPr>
          <w:i/>
        </w:rPr>
        <w:t>Le pinceau de l'apprentie samouraï</w:t>
      </w:r>
      <w:r>
        <w:t xml:space="preserve"> ; 1 vol. ; </w:t>
      </w:r>
      <w:proofErr w:type="spellStart"/>
      <w:r>
        <w:t>apiDV</w:t>
      </w:r>
      <w:proofErr w:type="spellEnd"/>
      <w:r>
        <w:t>, 2024</w:t>
      </w:r>
    </w:p>
    <w:p w:rsidR="00F55FE9" w:rsidRPr="00BD67F0" w:rsidRDefault="009A0C6A">
      <w:pPr>
        <w:pStyle w:val="BR-rsum"/>
        <w:rPr>
          <w:lang w:val="fr-FR"/>
        </w:rPr>
      </w:pPr>
      <w:r w:rsidRPr="00BD67F0">
        <w:rPr>
          <w:lang w:val="fr-FR"/>
        </w:rPr>
        <w:t xml:space="preserve">Quand un chef samouraï annonce qu'il cherche un apprenti, </w:t>
      </w:r>
      <w:proofErr w:type="spellStart"/>
      <w:r w:rsidRPr="00BD67F0">
        <w:rPr>
          <w:lang w:val="fr-FR"/>
        </w:rPr>
        <w:t>Suiko</w:t>
      </w:r>
      <w:proofErr w:type="spellEnd"/>
      <w:r w:rsidRPr="00BD67F0">
        <w:rPr>
          <w:lang w:val="fr-FR"/>
        </w:rPr>
        <w:t xml:space="preserve"> voit déjà son rêve devenir réalité. Sauf qu'une fille ne peut pas devenir samouraï. Mais grâce à un pinceau et à un peu de magie, son destin pourrait changer.</w:t>
      </w:r>
    </w:p>
    <w:p w:rsidR="00F55FE9" w:rsidRDefault="009A0C6A">
      <w:pPr>
        <w:pStyle w:val="BR-auteur-paragraphe"/>
      </w:pPr>
      <w:proofErr w:type="spellStart"/>
      <w:r>
        <w:rPr>
          <w:b/>
        </w:rPr>
        <w:t>Rebillard</w:t>
      </w:r>
      <w:proofErr w:type="spellEnd"/>
      <w:r>
        <w:rPr>
          <w:b/>
        </w:rPr>
        <w:t>, Maryvonne</w:t>
      </w:r>
      <w:r>
        <w:tab/>
      </w:r>
      <w:r>
        <w:rPr>
          <w:i/>
        </w:rPr>
        <w:t>83599A200</w:t>
      </w:r>
      <w:r>
        <w:br/>
      </w:r>
      <w:r>
        <w:rPr>
          <w:i/>
        </w:rPr>
        <w:t>Le manuscrit perdu</w:t>
      </w:r>
      <w:r>
        <w:t xml:space="preserve"> ; 1 vol. ; </w:t>
      </w:r>
      <w:proofErr w:type="spellStart"/>
      <w:r>
        <w:t>apiDV</w:t>
      </w:r>
      <w:proofErr w:type="spellEnd"/>
      <w:r>
        <w:t>, 2024</w:t>
      </w:r>
    </w:p>
    <w:p w:rsidR="00F55FE9" w:rsidRPr="00BD67F0" w:rsidRDefault="009A0C6A">
      <w:pPr>
        <w:pStyle w:val="BR-rsum"/>
        <w:rPr>
          <w:lang w:val="fr-FR"/>
        </w:rPr>
      </w:pPr>
      <w:r w:rsidRPr="00BD67F0">
        <w:rPr>
          <w:lang w:val="fr-FR"/>
        </w:rPr>
        <w:t xml:space="preserve">Jonas et </w:t>
      </w:r>
      <w:proofErr w:type="spellStart"/>
      <w:r w:rsidRPr="00BD67F0">
        <w:rPr>
          <w:lang w:val="fr-FR"/>
        </w:rPr>
        <w:t>Athana</w:t>
      </w:r>
      <w:proofErr w:type="spellEnd"/>
      <w:r w:rsidRPr="00BD67F0">
        <w:rPr>
          <w:lang w:val="fr-FR"/>
        </w:rPr>
        <w:t xml:space="preserve"> découvrent par hasard, au pied d'une poubelle de tri, les premières pages d'un roman jeunesse. Convaincus que ce manuscrit n'a rien à faire ici, ils tentent de retrouver son auteur et se lancent, sans le savoir, dans une palpitante enquête.</w:t>
      </w:r>
    </w:p>
    <w:p w:rsidR="0012784D" w:rsidRDefault="0012784D" w:rsidP="0012784D">
      <w:pPr>
        <w:pStyle w:val="Titre1"/>
        <w:spacing w:after="120"/>
        <w:rPr>
          <w:smallCaps w:val="0"/>
        </w:rPr>
      </w:pPr>
      <w:bookmarkStart w:id="9" w:name="_Toc6644905"/>
      <w:bookmarkStart w:id="10" w:name="_Toc169525420"/>
      <w:r>
        <w:rPr>
          <w:smallCaps w:val="0"/>
        </w:rPr>
        <w:t>Souvenirs, Récits</w:t>
      </w:r>
      <w:bookmarkEnd w:id="9"/>
      <w:bookmarkEnd w:id="10"/>
    </w:p>
    <w:p w:rsidR="00F55FE9" w:rsidRDefault="009A0C6A">
      <w:pPr>
        <w:pStyle w:val="BR-auteur-paragraphe"/>
      </w:pPr>
      <w:r>
        <w:rPr>
          <w:b/>
        </w:rPr>
        <w:t>Deslandes, Mathieu</w:t>
      </w:r>
      <w:r>
        <w:tab/>
      </w:r>
      <w:r>
        <w:rPr>
          <w:i/>
        </w:rPr>
        <w:t>83579A200</w:t>
      </w:r>
      <w:r>
        <w:br/>
      </w:r>
      <w:r>
        <w:rPr>
          <w:i/>
        </w:rPr>
        <w:t>Tombé du ciel</w:t>
      </w:r>
      <w:r>
        <w:t xml:space="preserve"> ; 4 vol. ; BBR, 2024</w:t>
      </w:r>
    </w:p>
    <w:p w:rsidR="00F55FE9" w:rsidRPr="00BD67F0" w:rsidRDefault="009A0C6A">
      <w:pPr>
        <w:pStyle w:val="BR-rsum"/>
        <w:rPr>
          <w:lang w:val="fr-FR"/>
        </w:rPr>
      </w:pPr>
      <w:r w:rsidRPr="00BD67F0">
        <w:rPr>
          <w:lang w:val="fr-FR"/>
        </w:rPr>
        <w:t>Après une discussion avec son fils, l'auteur, orphelin de père très jeune, part sur les traces de ce dernier, Philippe, couvreur décédé sur un chantier à 30 ans. Il reconstitue son enfance dans le Loiret de l'après-guerre, un monde encore rural où la présence militaire américaine côtoie les travaux des champs, les blousons noirs et les foyers catholiques.</w:t>
      </w:r>
    </w:p>
    <w:p w:rsidR="00F55FE9" w:rsidRDefault="009A0C6A">
      <w:pPr>
        <w:pStyle w:val="BR-auteur-paragraphe"/>
      </w:pPr>
      <w:proofErr w:type="spellStart"/>
      <w:r>
        <w:rPr>
          <w:b/>
        </w:rPr>
        <w:t>Lartot</w:t>
      </w:r>
      <w:proofErr w:type="spellEnd"/>
      <w:r>
        <w:rPr>
          <w:b/>
        </w:rPr>
        <w:t>, Mathieu</w:t>
      </w:r>
      <w:r>
        <w:tab/>
      </w:r>
      <w:r>
        <w:rPr>
          <w:i/>
        </w:rPr>
        <w:t>83584A200</w:t>
      </w:r>
      <w:r>
        <w:br/>
      </w:r>
      <w:r>
        <w:rPr>
          <w:i/>
        </w:rPr>
        <w:t xml:space="preserve">On n'ampute pas le </w:t>
      </w:r>
      <w:proofErr w:type="spellStart"/>
      <w:r>
        <w:rPr>
          <w:i/>
        </w:rPr>
        <w:t>coeur</w:t>
      </w:r>
      <w:proofErr w:type="spellEnd"/>
      <w:r>
        <w:rPr>
          <w:i/>
        </w:rPr>
        <w:t xml:space="preserve"> : mon combat pour la vie : récit</w:t>
      </w:r>
      <w:r>
        <w:t xml:space="preserve"> ; 3 vol. ; BBR, 2024</w:t>
      </w:r>
    </w:p>
    <w:p w:rsidR="00F55FE9" w:rsidRPr="00BD67F0" w:rsidRDefault="009A0C6A">
      <w:pPr>
        <w:pStyle w:val="BR-rsum"/>
        <w:rPr>
          <w:lang w:val="fr-FR"/>
        </w:rPr>
      </w:pPr>
      <w:r w:rsidRPr="00BD67F0">
        <w:rPr>
          <w:lang w:val="fr-FR"/>
        </w:rPr>
        <w:t xml:space="preserve">À 16 ans, Matthieu </w:t>
      </w:r>
      <w:proofErr w:type="spellStart"/>
      <w:r w:rsidRPr="00BD67F0">
        <w:rPr>
          <w:lang w:val="fr-FR"/>
        </w:rPr>
        <w:t>Lartot</w:t>
      </w:r>
      <w:proofErr w:type="spellEnd"/>
      <w:r w:rsidRPr="00BD67F0">
        <w:rPr>
          <w:lang w:val="fr-FR"/>
        </w:rPr>
        <w:t xml:space="preserve"> s'imagine une carrière de rugbyman, mais son rêve vole en éclat lorsqu'on lui détecte un sarcome synovial, un cancer du genou. Avec une jambe raccourcie qu'il ne peut plus fléchir, il se tourne vers le journalisme sportif et devient monsieur Ovalie. En 2023, il est amputé d'une jambe à cause d'une récidive, mais il continue de se battre pour sa passion, le rugby.</w:t>
      </w:r>
    </w:p>
    <w:p w:rsidR="00F55FE9" w:rsidRDefault="009A0C6A">
      <w:pPr>
        <w:pStyle w:val="BR-auteur-paragraphe"/>
      </w:pPr>
      <w:proofErr w:type="spellStart"/>
      <w:r>
        <w:rPr>
          <w:b/>
        </w:rPr>
        <w:t>Quemener</w:t>
      </w:r>
      <w:proofErr w:type="spellEnd"/>
      <w:r>
        <w:rPr>
          <w:b/>
        </w:rPr>
        <w:t>, Anaïs</w:t>
      </w:r>
      <w:r>
        <w:tab/>
      </w:r>
      <w:r>
        <w:rPr>
          <w:i/>
        </w:rPr>
        <w:t>83604A200</w:t>
      </w:r>
      <w:r>
        <w:br/>
      </w:r>
      <w:r>
        <w:rPr>
          <w:i/>
        </w:rPr>
        <w:t>Tout ce que je voulais, c'était courir</w:t>
      </w:r>
      <w:r>
        <w:t xml:space="preserve"> ; 3 vol. ; BBR, 2024</w:t>
      </w:r>
    </w:p>
    <w:p w:rsidR="00F55FE9" w:rsidRPr="00BD67F0" w:rsidRDefault="009A0C6A">
      <w:pPr>
        <w:pStyle w:val="BR-rsum"/>
        <w:rPr>
          <w:lang w:val="fr-FR"/>
        </w:rPr>
      </w:pPr>
      <w:r w:rsidRPr="00BD67F0">
        <w:rPr>
          <w:lang w:val="fr-FR"/>
        </w:rPr>
        <w:t>Atteinte d'un cancer du sein à 24 ans, l'auteure, aide-soignante et athlète de haut niveau, fait de la course à pied sa thérapie et, à peine remise, remporte les championnats de France de marathon. Elle raconte son parcours hors du commun.</w:t>
      </w:r>
    </w:p>
    <w:p w:rsidR="0012784D" w:rsidRDefault="0012784D" w:rsidP="0012784D">
      <w:pPr>
        <w:pStyle w:val="Titre1"/>
        <w:spacing w:after="120"/>
        <w:rPr>
          <w:smallCaps w:val="0"/>
        </w:rPr>
      </w:pPr>
      <w:bookmarkStart w:id="11" w:name="_Toc6644906"/>
      <w:bookmarkStart w:id="12" w:name="_Toc169525421"/>
      <w:r>
        <w:rPr>
          <w:smallCaps w:val="0"/>
        </w:rPr>
        <w:lastRenderedPageBreak/>
        <w:t>Biographies, Autobiographies</w:t>
      </w:r>
      <w:bookmarkEnd w:id="11"/>
      <w:bookmarkEnd w:id="12"/>
    </w:p>
    <w:p w:rsidR="00F55FE9" w:rsidRDefault="009A0C6A">
      <w:pPr>
        <w:pStyle w:val="BR-auteur-paragraphe"/>
      </w:pPr>
      <w:r>
        <w:rPr>
          <w:b/>
        </w:rPr>
        <w:t>Dutronc, Jacques</w:t>
      </w:r>
      <w:r>
        <w:tab/>
      </w:r>
      <w:r>
        <w:rPr>
          <w:i/>
        </w:rPr>
        <w:t>83583A200</w:t>
      </w:r>
      <w:r>
        <w:br/>
      </w:r>
      <w:r>
        <w:rPr>
          <w:i/>
        </w:rPr>
        <w:t>Et moi, et moi, et moi</w:t>
      </w:r>
      <w:r>
        <w:t xml:space="preserve"> ; 4 vol. ; BBR, 2024</w:t>
      </w:r>
    </w:p>
    <w:p w:rsidR="00F55FE9" w:rsidRPr="00BD67F0" w:rsidRDefault="009A0C6A">
      <w:pPr>
        <w:pStyle w:val="BR-rsum"/>
        <w:rPr>
          <w:lang w:val="fr-FR"/>
        </w:rPr>
      </w:pPr>
      <w:r w:rsidRPr="00BD67F0">
        <w:rPr>
          <w:lang w:val="fr-FR"/>
        </w:rPr>
        <w:t>Entre anecdotes et souvenirs personnels, une plongée dans la vie de l'artiste, qui raconte son parcours, sa carrière musicale, ses rencontres ou encore ses relations.</w:t>
      </w:r>
    </w:p>
    <w:p w:rsidR="00F55FE9" w:rsidRDefault="009A0C6A">
      <w:pPr>
        <w:pStyle w:val="BR-auteur-paragraphe"/>
      </w:pPr>
      <w:r>
        <w:rPr>
          <w:b/>
        </w:rPr>
        <w:t>Ruggieri, Ève</w:t>
      </w:r>
      <w:r>
        <w:tab/>
      </w:r>
      <w:r>
        <w:rPr>
          <w:i/>
        </w:rPr>
        <w:t>83607A200</w:t>
      </w:r>
      <w:r>
        <w:br/>
      </w:r>
      <w:r>
        <w:rPr>
          <w:i/>
        </w:rPr>
        <w:t>Au cas où je mourrais : mémoires</w:t>
      </w:r>
      <w:r>
        <w:t xml:space="preserve"> ; 9 vol. ; BBR, 2024</w:t>
      </w:r>
    </w:p>
    <w:p w:rsidR="00F55FE9" w:rsidRPr="00BD67F0" w:rsidRDefault="009A0C6A">
      <w:pPr>
        <w:pStyle w:val="BR-rsum"/>
        <w:rPr>
          <w:lang w:val="fr-FR"/>
        </w:rPr>
      </w:pPr>
      <w:r w:rsidRPr="00BD67F0">
        <w:rPr>
          <w:lang w:val="fr-FR"/>
        </w:rPr>
        <w:t>Dans cette autobiographie, la productrice et animatrice d'émissions de radio et de télévision raconte sa vie, son parcours et ses rencontres, notamment avec Horowitz, Karajan, Pavarotti et Mitterrand.</w:t>
      </w:r>
    </w:p>
    <w:p w:rsidR="0012784D" w:rsidRDefault="0012784D" w:rsidP="0012784D">
      <w:pPr>
        <w:pStyle w:val="Titre1"/>
        <w:spacing w:after="120"/>
        <w:rPr>
          <w:smallCaps w:val="0"/>
        </w:rPr>
      </w:pPr>
      <w:bookmarkStart w:id="13" w:name="_Toc6644907"/>
      <w:bookmarkStart w:id="14" w:name="_Toc169525422"/>
      <w:r>
        <w:rPr>
          <w:smallCaps w:val="0"/>
        </w:rPr>
        <w:t>Voyages, Récits de voyage</w:t>
      </w:r>
      <w:bookmarkEnd w:id="13"/>
      <w:r>
        <w:rPr>
          <w:smallCaps w:val="0"/>
        </w:rPr>
        <w:t>s</w:t>
      </w:r>
      <w:bookmarkEnd w:id="14"/>
    </w:p>
    <w:p w:rsidR="00F55FE9" w:rsidRDefault="009A0C6A">
      <w:pPr>
        <w:pStyle w:val="BR-auteur-paragraphe"/>
      </w:pPr>
      <w:r>
        <w:rPr>
          <w:b/>
        </w:rPr>
        <w:t>Tesson, Sylvain</w:t>
      </w:r>
      <w:r>
        <w:tab/>
      </w:r>
      <w:r>
        <w:rPr>
          <w:i/>
        </w:rPr>
        <w:t>83576A200</w:t>
      </w:r>
      <w:r>
        <w:br/>
      </w:r>
      <w:r>
        <w:rPr>
          <w:i/>
        </w:rPr>
        <w:t>Avec les fées</w:t>
      </w:r>
      <w:r>
        <w:t xml:space="preserve"> ; 3 vol. ; BBR, 2024</w:t>
      </w:r>
    </w:p>
    <w:p w:rsidR="00F55FE9" w:rsidRPr="00BD67F0" w:rsidRDefault="009A0C6A">
      <w:pPr>
        <w:pStyle w:val="BR-rsum"/>
        <w:rPr>
          <w:lang w:val="fr-FR"/>
        </w:rPr>
      </w:pPr>
      <w:r w:rsidRPr="00BD67F0">
        <w:rPr>
          <w:lang w:val="fr-FR"/>
        </w:rPr>
        <w:t>L'écrivain voyageur se rend en Galice, en Bretagne, dans les Cornouailles, au pays de Galles, sur l'île de Man, en Irlande et en Écosse par voie de mer afin de saisir le merveilleux. Il décrit une exploration poétique et philosophique du globe en même temps qu'une quête initiatique à la recherche des fées.</w:t>
      </w:r>
    </w:p>
    <w:p w:rsidR="0012784D" w:rsidRDefault="0012784D" w:rsidP="0012784D">
      <w:pPr>
        <w:pStyle w:val="Titre1"/>
        <w:rPr>
          <w:smallCaps w:val="0"/>
        </w:rPr>
      </w:pPr>
      <w:bookmarkStart w:id="15" w:name="_Toc6644909"/>
      <w:bookmarkStart w:id="16" w:name="_Toc169525423"/>
      <w:r>
        <w:rPr>
          <w:smallCaps w:val="0"/>
        </w:rPr>
        <w:t>Littératures Diverses</w:t>
      </w:r>
      <w:bookmarkEnd w:id="15"/>
      <w:bookmarkEnd w:id="16"/>
    </w:p>
    <w:p w:rsidR="00F55FE9" w:rsidRDefault="009A0C6A" w:rsidP="0012784D">
      <w:pPr>
        <w:pStyle w:val="Titre2"/>
      </w:pPr>
      <w:bookmarkStart w:id="17" w:name="_Toc169525424"/>
      <w:r>
        <w:t>Réflexions, Essais</w:t>
      </w:r>
      <w:bookmarkEnd w:id="17"/>
      <w:r>
        <w:tab/>
      </w:r>
    </w:p>
    <w:p w:rsidR="00F55FE9" w:rsidRDefault="009A0C6A">
      <w:pPr>
        <w:pStyle w:val="BR-auteur-paragraphe"/>
      </w:pPr>
      <w:r>
        <w:rPr>
          <w:b/>
        </w:rPr>
        <w:t>Pivot, Bernard</w:t>
      </w:r>
      <w:r>
        <w:tab/>
      </w:r>
      <w:r>
        <w:rPr>
          <w:i/>
        </w:rPr>
        <w:t>83620A200</w:t>
      </w:r>
      <w:r>
        <w:br/>
      </w:r>
      <w:r>
        <w:rPr>
          <w:i/>
        </w:rPr>
        <w:t>Amis, chers amis</w:t>
      </w:r>
      <w:r>
        <w:t xml:space="preserve"> ; 2 vol. ; AVH, 2022</w:t>
      </w:r>
    </w:p>
    <w:p w:rsidR="00F55FE9" w:rsidRPr="00BD67F0" w:rsidRDefault="009A0C6A">
      <w:pPr>
        <w:pStyle w:val="BR-rsum"/>
        <w:rPr>
          <w:lang w:val="fr-FR"/>
        </w:rPr>
      </w:pPr>
      <w:r w:rsidRPr="00BD67F0">
        <w:rPr>
          <w:lang w:val="fr-FR"/>
        </w:rPr>
        <w:t xml:space="preserve">L'auteur évoque ses amitiés avec Jorge Semprun, Jean d'Ormesson, Pierre Nora ou encore Paul </w:t>
      </w:r>
      <w:proofErr w:type="spellStart"/>
      <w:r w:rsidRPr="00BD67F0">
        <w:rPr>
          <w:lang w:val="fr-FR"/>
        </w:rPr>
        <w:t>Geoffray</w:t>
      </w:r>
      <w:proofErr w:type="spellEnd"/>
      <w:r w:rsidRPr="00BD67F0">
        <w:rPr>
          <w:lang w:val="fr-FR"/>
        </w:rPr>
        <w:t>. Il imagine également ses rencontres avec d'illustres écrivains et les relations qu'il aurait pu avoir avec Colette, madame de La Fayette, Cicéron ou encore Paul-Louis Courier.</w:t>
      </w:r>
    </w:p>
    <w:p w:rsidR="0012784D" w:rsidRDefault="0012784D" w:rsidP="0012784D">
      <w:pPr>
        <w:pStyle w:val="Titre1"/>
        <w:rPr>
          <w:smallCaps w:val="0"/>
        </w:rPr>
      </w:pPr>
      <w:bookmarkStart w:id="18" w:name="_Toc6644911"/>
      <w:bookmarkStart w:id="19" w:name="_Toc169525425"/>
      <w:r>
        <w:rPr>
          <w:smallCaps w:val="0"/>
        </w:rPr>
        <w:t>Documentaires</w:t>
      </w:r>
      <w:bookmarkEnd w:id="18"/>
      <w:bookmarkEnd w:id="19"/>
    </w:p>
    <w:p w:rsidR="00F55FE9" w:rsidRDefault="0012784D" w:rsidP="0012784D">
      <w:pPr>
        <w:pStyle w:val="Titre2"/>
      </w:pPr>
      <w:bookmarkStart w:id="20" w:name="_Toc169525426"/>
      <w:r>
        <w:t>Philosophie</w:t>
      </w:r>
      <w:bookmarkEnd w:id="20"/>
    </w:p>
    <w:p w:rsidR="00F55FE9" w:rsidRDefault="009A0C6A">
      <w:pPr>
        <w:pStyle w:val="BR-auteur-paragraphe"/>
      </w:pPr>
      <w:proofErr w:type="spellStart"/>
      <w:r>
        <w:rPr>
          <w:b/>
        </w:rPr>
        <w:t>Jollien</w:t>
      </w:r>
      <w:proofErr w:type="spellEnd"/>
      <w:r>
        <w:rPr>
          <w:b/>
        </w:rPr>
        <w:t>, Alexandre</w:t>
      </w:r>
      <w:r>
        <w:tab/>
      </w:r>
      <w:r>
        <w:rPr>
          <w:i/>
        </w:rPr>
        <w:t>83592A200</w:t>
      </w:r>
      <w:r>
        <w:br/>
      </w:r>
      <w:r>
        <w:rPr>
          <w:i/>
        </w:rPr>
        <w:t>Cahiers d'insouciance</w:t>
      </w:r>
      <w:r>
        <w:t xml:space="preserve"> ; 3 vol. ; CTEB, 2024</w:t>
      </w:r>
    </w:p>
    <w:p w:rsidR="00F55FE9" w:rsidRPr="00BD67F0" w:rsidRDefault="009A0C6A">
      <w:pPr>
        <w:pStyle w:val="BR-rsum"/>
        <w:rPr>
          <w:lang w:val="fr-FR"/>
        </w:rPr>
      </w:pPr>
      <w:r w:rsidRPr="00BD67F0">
        <w:rPr>
          <w:lang w:val="fr-FR"/>
        </w:rPr>
        <w:t>Né infirme moteur cérébral, l'écrivain et philosophe retrace son enfance, son placement dans un rigoureux institut spécialisé, le décalage ressenti lorsqu'il est en société. Il évoque le vivre ensemble et explique comment il a gagné une forme de sérénité en cultivant l'insouciance morale qui lui a permis d'atteindre l'autonomie affective et spirituelle et de se détacher du regard des autres.</w:t>
      </w:r>
    </w:p>
    <w:p w:rsidR="00F55FE9" w:rsidRDefault="009A0C6A" w:rsidP="0012784D">
      <w:pPr>
        <w:pStyle w:val="Titre2"/>
      </w:pPr>
      <w:bookmarkStart w:id="21" w:name="_Toc169525427"/>
      <w:r>
        <w:t>Anatomie, Hygièn</w:t>
      </w:r>
      <w:r w:rsidR="0012784D">
        <w:t>e, Sciences médicales, Médecine</w:t>
      </w:r>
      <w:bookmarkEnd w:id="21"/>
    </w:p>
    <w:p w:rsidR="00F55FE9" w:rsidRDefault="009A0C6A">
      <w:pPr>
        <w:pStyle w:val="BR-auteur-paragraphe"/>
      </w:pPr>
      <w:r>
        <w:rPr>
          <w:b/>
        </w:rPr>
        <w:t>Mohamed, Jimmy</w:t>
      </w:r>
      <w:r>
        <w:tab/>
      </w:r>
      <w:r>
        <w:rPr>
          <w:i/>
        </w:rPr>
        <w:t>83595A200</w:t>
      </w:r>
      <w:r>
        <w:br/>
      </w:r>
      <w:r>
        <w:rPr>
          <w:i/>
        </w:rPr>
        <w:t>Zéro contrainte pour maigrir : surtout, ne faites pas de régime ! : 39 astuces pour perdre du poids</w:t>
      </w:r>
      <w:r>
        <w:t xml:space="preserve"> ; 4 vol. ; CTEB, 2024</w:t>
      </w:r>
    </w:p>
    <w:p w:rsidR="00F55FE9" w:rsidRPr="00BD67F0" w:rsidRDefault="009A0C6A">
      <w:pPr>
        <w:pStyle w:val="BR-rsum"/>
        <w:rPr>
          <w:lang w:val="fr-FR"/>
        </w:rPr>
      </w:pPr>
      <w:r w:rsidRPr="00BD67F0">
        <w:rPr>
          <w:lang w:val="fr-FR"/>
        </w:rPr>
        <w:t>Dénonçant l'inefficacité des régimes sur le long terme, le médecin présente près de quarante petits gestes simples à mettre en place au quotidien pour changer ses habitudes, perdre du poids et vivre en meilleure santé.</w:t>
      </w:r>
    </w:p>
    <w:p w:rsidR="00F55FE9" w:rsidRDefault="0012784D" w:rsidP="0012784D">
      <w:pPr>
        <w:pStyle w:val="Titre2"/>
      </w:pPr>
      <w:bookmarkStart w:id="22" w:name="_Toc169525428"/>
      <w:r>
        <w:lastRenderedPageBreak/>
        <w:t>Linguistique</w:t>
      </w:r>
      <w:bookmarkEnd w:id="22"/>
    </w:p>
    <w:p w:rsidR="00F55FE9" w:rsidRDefault="009A0C6A">
      <w:pPr>
        <w:pStyle w:val="BR-auteur-paragraphe"/>
      </w:pPr>
      <w:r>
        <w:rPr>
          <w:b/>
        </w:rPr>
        <w:t>Académie française</w:t>
      </w:r>
      <w:r>
        <w:tab/>
      </w:r>
      <w:r>
        <w:rPr>
          <w:i/>
        </w:rPr>
        <w:t>83594A200</w:t>
      </w:r>
      <w:r>
        <w:br/>
      </w:r>
      <w:r>
        <w:rPr>
          <w:i/>
        </w:rPr>
        <w:t>Dire, ne pas dire : du bon usage de la langue française : l'intégrale</w:t>
      </w:r>
      <w:r>
        <w:t xml:space="preserve"> ; 12 vol. ; CTEB, 2023</w:t>
      </w:r>
    </w:p>
    <w:p w:rsidR="00F55FE9" w:rsidRPr="00BD67F0" w:rsidRDefault="009A0C6A">
      <w:pPr>
        <w:pStyle w:val="BR-rsum"/>
        <w:rPr>
          <w:lang w:val="fr-FR"/>
        </w:rPr>
      </w:pPr>
      <w:r w:rsidRPr="00BD67F0">
        <w:rPr>
          <w:lang w:val="fr-FR"/>
        </w:rPr>
        <w:t>Une sélection de près de 800 entrées de la rubrique du site de l'Académie française lancé en octobre 2011. Les fautes récurrentes de la langue française sont présentées et expliquées</w:t>
      </w:r>
      <w:r>
        <w:rPr>
          <w:lang w:val="fr-FR"/>
        </w:rPr>
        <w:t xml:space="preserve"> :</w:t>
      </w:r>
      <w:r w:rsidRPr="00BD67F0">
        <w:rPr>
          <w:lang w:val="fr-FR"/>
        </w:rPr>
        <w:t xml:space="preserve"> emplois fautifs, abus de sens, néologismes, anglicismes, entre autres. Pour chaque emploi erroné sont indiqués des expressions et des termes par lesquels le remplacer.</w:t>
      </w:r>
    </w:p>
    <w:p w:rsidR="00BD67F0" w:rsidRDefault="00BD67F0" w:rsidP="00BD67F0">
      <w:pPr>
        <w:tabs>
          <w:tab w:val="left" w:pos="1701"/>
        </w:tabs>
        <w:spacing w:line="360" w:lineRule="atLeast"/>
        <w:rPr>
          <w:b/>
          <w:lang w:val="fr-FR"/>
        </w:rPr>
      </w:pPr>
      <w:r>
        <w:rPr>
          <w:b/>
          <w:lang w:val="fr-FR"/>
        </w:rPr>
        <w:t>Transcrit par</w:t>
      </w:r>
      <w:r w:rsidR="009A0C6A">
        <w:rPr>
          <w:b/>
          <w:lang w:val="fr-FR"/>
        </w:rPr>
        <w:t xml:space="preserve"> :</w:t>
      </w:r>
      <w:r>
        <w:rPr>
          <w:b/>
          <w:lang w:val="fr-FR"/>
        </w:rPr>
        <w:t xml:space="preserve"> </w:t>
      </w:r>
      <w:r>
        <w:rPr>
          <w:b/>
          <w:lang w:val="fr-FR"/>
        </w:rPr>
        <w:tab/>
      </w:r>
    </w:p>
    <w:p w:rsidR="00F65ACC" w:rsidRDefault="00F65ACC" w:rsidP="00F65ACC">
      <w:pPr>
        <w:tabs>
          <w:tab w:val="left" w:pos="1134"/>
        </w:tabs>
        <w:spacing w:line="360" w:lineRule="atLeast"/>
        <w:rPr>
          <w:lang w:val="fr-FR"/>
        </w:rPr>
      </w:pPr>
      <w:r>
        <w:rPr>
          <w:lang w:val="fr-FR"/>
        </w:rPr>
        <w:t>BBR :</w:t>
      </w:r>
      <w:r>
        <w:rPr>
          <w:lang w:val="fr-FR"/>
        </w:rPr>
        <w:tab/>
        <w:t>transcription info de la BBR</w:t>
      </w:r>
    </w:p>
    <w:p w:rsidR="00F65ACC" w:rsidRDefault="00F65ACC" w:rsidP="00F65ACC">
      <w:pPr>
        <w:tabs>
          <w:tab w:val="left" w:pos="1134"/>
        </w:tabs>
        <w:spacing w:line="360" w:lineRule="atLeast"/>
        <w:rPr>
          <w:lang w:val="fr-FR"/>
        </w:rPr>
      </w:pPr>
      <w:r>
        <w:rPr>
          <w:lang w:val="fr-FR"/>
        </w:rPr>
        <w:t>CTEB :</w:t>
      </w:r>
      <w:r>
        <w:rPr>
          <w:lang w:val="fr-FR"/>
        </w:rPr>
        <w:tab/>
        <w:t>transcription info du Centre de Transcription et d’Edition Braille</w:t>
      </w:r>
    </w:p>
    <w:p w:rsidR="00F65ACC" w:rsidRDefault="00F65ACC" w:rsidP="00F65ACC">
      <w:pPr>
        <w:tabs>
          <w:tab w:val="left" w:pos="1134"/>
        </w:tabs>
        <w:spacing w:line="360" w:lineRule="atLeast"/>
        <w:ind w:left="2832" w:hanging="2832"/>
        <w:rPr>
          <w:lang w:val="fr-FR"/>
        </w:rPr>
      </w:pPr>
      <w:proofErr w:type="spellStart"/>
      <w:proofErr w:type="gramStart"/>
      <w:r>
        <w:rPr>
          <w:lang w:val="fr-FR"/>
        </w:rPr>
        <w:t>apiDV</w:t>
      </w:r>
      <w:proofErr w:type="spellEnd"/>
      <w:proofErr w:type="gramEnd"/>
      <w:r>
        <w:rPr>
          <w:lang w:val="fr-FR"/>
        </w:rPr>
        <w:t xml:space="preserve"> :</w:t>
      </w:r>
      <w:r>
        <w:rPr>
          <w:lang w:val="fr-FR"/>
        </w:rPr>
        <w:tab/>
        <w:t xml:space="preserve">transcription info d’Accompagner promouvoir et intégrer les déficients visuels </w:t>
      </w:r>
    </w:p>
    <w:p w:rsidR="00F65ACC" w:rsidRDefault="00F65ACC" w:rsidP="00F65ACC">
      <w:pPr>
        <w:tabs>
          <w:tab w:val="left" w:pos="1134"/>
        </w:tabs>
        <w:spacing w:line="360" w:lineRule="atLeast"/>
        <w:ind w:left="2832" w:hanging="2832"/>
        <w:rPr>
          <w:lang w:val="fr-FR"/>
        </w:rPr>
      </w:pPr>
      <w:r>
        <w:rPr>
          <w:lang w:val="fr-FR"/>
        </w:rPr>
        <w:tab/>
        <w:t>(</w:t>
      </w:r>
      <w:proofErr w:type="gramStart"/>
      <w:r>
        <w:rPr>
          <w:lang w:val="fr-FR"/>
        </w:rPr>
        <w:t>ex</w:t>
      </w:r>
      <w:proofErr w:type="gramEnd"/>
      <w:r>
        <w:rPr>
          <w:lang w:val="fr-FR"/>
        </w:rPr>
        <w:t xml:space="preserve"> GIAA)</w:t>
      </w:r>
    </w:p>
    <w:p w:rsidR="00BD67F0" w:rsidRDefault="00F65ACC" w:rsidP="00F65ACC">
      <w:pPr>
        <w:tabs>
          <w:tab w:val="left" w:pos="1134"/>
        </w:tabs>
        <w:spacing w:line="360" w:lineRule="atLeast"/>
        <w:rPr>
          <w:lang w:val="fr-FR"/>
        </w:rPr>
      </w:pPr>
      <w:r>
        <w:rPr>
          <w:lang w:val="fr-FR"/>
        </w:rPr>
        <w:t>AVH :</w:t>
      </w:r>
      <w:r>
        <w:rPr>
          <w:lang w:val="fr-FR"/>
        </w:rPr>
        <w:tab/>
        <w:t xml:space="preserve">transcription info de l'Association Valentin </w:t>
      </w:r>
      <w:proofErr w:type="spellStart"/>
      <w:r>
        <w:rPr>
          <w:lang w:val="fr-FR"/>
        </w:rPr>
        <w:t>Hauÿ</w:t>
      </w:r>
      <w:bookmarkStart w:id="23" w:name="_GoBack"/>
      <w:bookmarkEnd w:id="23"/>
      <w:proofErr w:type="spellEnd"/>
    </w:p>
    <w:sectPr w:rsidR="00BD67F0">
      <w:headerReference w:type="even" r:id="rId6"/>
      <w:headerReference w:type="default" r:id="rId7"/>
      <w:headerReference w:type="first" r:id="rId8"/>
      <w:pgSz w:w="11906" w:h="16838"/>
      <w:pgMar w:top="1134" w:right="1418" w:bottom="1134"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10FD" w:rsidRDefault="009A0C6A">
      <w:r>
        <w:separator/>
      </w:r>
    </w:p>
  </w:endnote>
  <w:endnote w:type="continuationSeparator" w:id="0">
    <w:p w:rsidR="00BB10FD" w:rsidRDefault="009A0C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C UPC HD Wide">
    <w:panose1 w:val="020B05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10FD" w:rsidRDefault="009A0C6A">
      <w:r>
        <w:separator/>
      </w:r>
    </w:p>
  </w:footnote>
  <w:footnote w:type="continuationSeparator" w:id="0">
    <w:p w:rsidR="00BB10FD" w:rsidRDefault="009A0C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FE9" w:rsidRDefault="009A0C6A">
    <w:pPr>
      <w:pStyle w:val="En-tte"/>
      <w:framePr w:dropCap="none" w:lines="1"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F55FE9" w:rsidRDefault="00F55FE9">
    <w:pPr>
      <w:pStyle w:val="En-tte"/>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FE9" w:rsidRDefault="00F55FE9">
    <w:pPr>
      <w:pStyle w:val="En-tte"/>
      <w:framePr w:dropCap="none" w:lines="1" w:wrap="around" w:vAnchor="text" w:hAnchor="margin" w:xAlign="right" w:y="1"/>
      <w:rPr>
        <w:rStyle w:val="Numrodepage"/>
      </w:rPr>
    </w:pPr>
  </w:p>
  <w:p w:rsidR="00F55FE9" w:rsidRDefault="009A0C6A">
    <w:pPr>
      <w:pStyle w:val="En-tte"/>
      <w:jc w:val="center"/>
      <w:rPr>
        <w:b/>
        <w:lang w:val="fr-FR"/>
      </w:rPr>
    </w:pPr>
    <w:r>
      <w:rPr>
        <w:b/>
        <w:lang w:val="fr-FR"/>
      </w:rPr>
      <w:t>Catalogue d'ouvrages copiés en braille</w:t>
    </w:r>
  </w:p>
  <w:p w:rsidR="00F55FE9" w:rsidRDefault="00BD67F0">
    <w:pPr>
      <w:pStyle w:val="En-tte"/>
      <w:jc w:val="center"/>
      <w:rPr>
        <w:b/>
        <w:lang w:val="fr-FR"/>
      </w:rPr>
    </w:pPr>
    <w:proofErr w:type="gramStart"/>
    <w:r>
      <w:rPr>
        <w:b/>
        <w:lang w:val="fr-FR"/>
      </w:rPr>
      <w:t>avril</w:t>
    </w:r>
    <w:proofErr w:type="gramEnd"/>
    <w:r w:rsidR="009A0C6A">
      <w:rPr>
        <w:b/>
        <w:lang w:val="fr-FR"/>
      </w:rPr>
      <w:t xml:space="preserve"> – </w:t>
    </w:r>
    <w:r>
      <w:rPr>
        <w:b/>
        <w:lang w:val="fr-FR"/>
      </w:rPr>
      <w:t>juin</w:t>
    </w:r>
    <w:r w:rsidR="009A0C6A">
      <w:rPr>
        <w:b/>
        <w:lang w:val="fr-FR"/>
      </w:rPr>
      <w:t xml:space="preserve"> 20</w:t>
    </w:r>
    <w:r>
      <w:rPr>
        <w:b/>
        <w:lang w:val="fr-FR"/>
      </w:rPr>
      <w:t>24</w:t>
    </w:r>
  </w:p>
  <w:p w:rsidR="00F55FE9" w:rsidRDefault="009A0C6A">
    <w:pPr>
      <w:pStyle w:val="En-tte"/>
      <w:jc w:val="right"/>
      <w:rPr>
        <w:lang w:val="fr-FR"/>
      </w:rPr>
    </w:pPr>
    <w:r>
      <w:rPr>
        <w:lang w:val="fr-FR"/>
      </w:rPr>
      <w:t xml:space="preserve">page </w:t>
    </w:r>
    <w:r>
      <w:fldChar w:fldCharType="begin"/>
    </w:r>
    <w:r>
      <w:rPr>
        <w:lang w:val="fr-FR"/>
      </w:rPr>
      <w:instrText>PAGE</w:instrText>
    </w:r>
    <w:r>
      <w:fldChar w:fldCharType="separate"/>
    </w:r>
    <w:r w:rsidR="009B304E">
      <w:rPr>
        <w:noProof/>
        <w:lang w:val="fr-FR"/>
      </w:rPr>
      <w:t>2</w:t>
    </w:r>
    <w:r>
      <w:fldChar w:fldCharType="end"/>
    </w:r>
  </w:p>
  <w:p w:rsidR="00F55FE9" w:rsidRDefault="009A0C6A">
    <w:pPr>
      <w:pStyle w:val="En-tte"/>
      <w:jc w:val="center"/>
    </w:pPr>
    <w:r>
      <w:t>-------------------------------</w:t>
    </w:r>
  </w:p>
  <w:p w:rsidR="00F55FE9" w:rsidRDefault="00F55FE9">
    <w:pPr>
      <w:pStyle w:val="En-tte"/>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FE9" w:rsidRDefault="009A0C6A">
    <w:pPr>
      <w:tabs>
        <w:tab w:val="left" w:pos="5245"/>
      </w:tabs>
      <w:rPr>
        <w:b/>
        <w:sz w:val="24"/>
        <w:lang w:val="fr-FR"/>
      </w:rPr>
    </w:pPr>
    <w:r>
      <w:rPr>
        <w:b/>
        <w:sz w:val="24"/>
        <w:lang w:val="fr-FR"/>
      </w:rPr>
      <w:t>Association pour le Bien des Aveugles</w:t>
    </w:r>
    <w:r>
      <w:rPr>
        <w:b/>
        <w:sz w:val="24"/>
        <w:lang w:val="fr-FR"/>
      </w:rPr>
      <w:tab/>
    </w:r>
    <w:r>
      <w:rPr>
        <w:sz w:val="24"/>
        <w:lang w:val="fr-FR"/>
      </w:rPr>
      <w:t>Bourg-de-Four 34</w:t>
    </w:r>
  </w:p>
  <w:p w:rsidR="00F55FE9" w:rsidRDefault="009A0C6A">
    <w:pPr>
      <w:tabs>
        <w:tab w:val="left" w:pos="5245"/>
      </w:tabs>
      <w:rPr>
        <w:sz w:val="24"/>
        <w:lang w:val="fr-FR"/>
      </w:rPr>
    </w:pPr>
    <w:proofErr w:type="gramStart"/>
    <w:r>
      <w:rPr>
        <w:b/>
        <w:sz w:val="24"/>
        <w:lang w:val="fr-FR"/>
      </w:rPr>
      <w:t>et</w:t>
    </w:r>
    <w:proofErr w:type="gramEnd"/>
    <w:r>
      <w:rPr>
        <w:b/>
        <w:sz w:val="24"/>
        <w:lang w:val="fr-FR"/>
      </w:rPr>
      <w:t xml:space="preserve"> malvoyants (ABA)</w:t>
    </w:r>
    <w:r>
      <w:rPr>
        <w:b/>
        <w:sz w:val="24"/>
        <w:lang w:val="fr-FR"/>
      </w:rPr>
      <w:tab/>
    </w:r>
    <w:r>
      <w:rPr>
        <w:sz w:val="24"/>
        <w:lang w:val="fr-FR"/>
      </w:rPr>
      <w:t>1204 Genève</w:t>
    </w:r>
  </w:p>
  <w:p w:rsidR="00F55FE9" w:rsidRDefault="009A0C6A">
    <w:pPr>
      <w:tabs>
        <w:tab w:val="left" w:pos="5245"/>
      </w:tabs>
      <w:rPr>
        <w:b/>
        <w:sz w:val="24"/>
        <w:lang w:val="fr-FR"/>
      </w:rPr>
    </w:pPr>
    <w:r>
      <w:rPr>
        <w:b/>
        <w:smallCaps/>
        <w:sz w:val="24"/>
        <w:szCs w:val="24"/>
        <w:lang w:val="fr-FR"/>
      </w:rPr>
      <w:t>B</w:t>
    </w:r>
    <w:r>
      <w:rPr>
        <w:b/>
        <w:sz w:val="24"/>
        <w:lang w:val="fr-FR"/>
      </w:rPr>
      <w:t>ibliothèque Braille Romande et livre</w:t>
    </w:r>
    <w:r>
      <w:rPr>
        <w:b/>
        <w:sz w:val="24"/>
        <w:lang w:val="fr-FR"/>
      </w:rPr>
      <w:tab/>
    </w:r>
    <w:r>
      <w:rPr>
        <w:sz w:val="24"/>
        <w:lang w:val="fr-FR"/>
      </w:rPr>
      <w:t>Tél. +41(0)22.317.79.01</w:t>
    </w:r>
  </w:p>
  <w:p w:rsidR="00F55FE9" w:rsidRDefault="009A0C6A">
    <w:pPr>
      <w:tabs>
        <w:tab w:val="left" w:pos="5245"/>
      </w:tabs>
      <w:rPr>
        <w:sz w:val="24"/>
        <w:lang w:val="fr-FR"/>
      </w:rPr>
    </w:pPr>
    <w:r>
      <w:rPr>
        <w:b/>
        <w:sz w:val="24"/>
        <w:lang w:val="fr-FR"/>
      </w:rPr>
      <w:t>parlé (BBR)</w:t>
    </w:r>
    <w:r>
      <w:rPr>
        <w:sz w:val="24"/>
        <w:lang w:val="fr-FR"/>
      </w:rPr>
      <w:tab/>
      <w:t xml:space="preserve">email : </w:t>
    </w:r>
    <w:hyperlink r:id="rId1" w:history="1">
      <w:r>
        <w:rPr>
          <w:sz w:val="24"/>
          <w:lang w:val="fr-FR"/>
        </w:rPr>
        <w:t>pret@abage.ch</w:t>
      </w:r>
    </w:hyperlink>
  </w:p>
  <w:p w:rsidR="00F55FE9" w:rsidRDefault="009A0C6A">
    <w:pPr>
      <w:tabs>
        <w:tab w:val="left" w:pos="5245"/>
      </w:tabs>
      <w:rPr>
        <w:sz w:val="24"/>
        <w:lang w:val="fr-FR"/>
      </w:rPr>
    </w:pPr>
    <w:r>
      <w:rPr>
        <w:sz w:val="24"/>
        <w:lang w:val="fr-FR"/>
      </w:rPr>
      <w:tab/>
    </w:r>
    <w:proofErr w:type="gramStart"/>
    <w:r>
      <w:rPr>
        <w:sz w:val="24"/>
        <w:lang w:val="fr-FR"/>
      </w:rPr>
      <w:t>catalogue</w:t>
    </w:r>
    <w:proofErr w:type="gramEnd"/>
    <w:r>
      <w:rPr>
        <w:sz w:val="24"/>
        <w:lang w:val="fr-FR"/>
      </w:rPr>
      <w:t xml:space="preserve"> en ligne : www.abage.ch</w:t>
    </w:r>
  </w:p>
  <w:p w:rsidR="00F55FE9" w:rsidRDefault="009A0C6A">
    <w:pPr>
      <w:spacing w:before="360"/>
      <w:jc w:val="center"/>
      <w:rPr>
        <w:b/>
        <w:sz w:val="24"/>
        <w:lang w:val="fr-FR"/>
      </w:rPr>
    </w:pPr>
    <w:r>
      <w:rPr>
        <w:b/>
        <w:sz w:val="24"/>
        <w:lang w:val="fr-FR"/>
      </w:rPr>
      <w:t>CATALOGUE D'OUVRAGES COPIÉS EN BRAILLE</w:t>
    </w:r>
  </w:p>
  <w:p w:rsidR="00F55FE9" w:rsidRDefault="009A0C6A">
    <w:pPr>
      <w:tabs>
        <w:tab w:val="left" w:pos="6379"/>
      </w:tabs>
      <w:jc w:val="center"/>
      <w:rPr>
        <w:b/>
        <w:sz w:val="24"/>
        <w:lang w:val="fr-FR"/>
      </w:rPr>
    </w:pPr>
    <w:r>
      <w:rPr>
        <w:b/>
        <w:sz w:val="24"/>
        <w:lang w:val="fr-FR"/>
      </w:rPr>
      <w:t>=======</w:t>
    </w:r>
  </w:p>
  <w:p w:rsidR="00F55FE9" w:rsidRDefault="009A0C6A">
    <w:pPr>
      <w:tabs>
        <w:tab w:val="left" w:pos="6379"/>
      </w:tabs>
      <w:jc w:val="center"/>
      <w:rPr>
        <w:b/>
        <w:sz w:val="24"/>
        <w:lang w:val="fr-FR"/>
      </w:rPr>
    </w:pPr>
    <w:proofErr w:type="gramStart"/>
    <w:r>
      <w:rPr>
        <w:b/>
        <w:sz w:val="24"/>
        <w:lang w:val="fr-FR"/>
      </w:rPr>
      <w:t>mis</w:t>
    </w:r>
    <w:proofErr w:type="gramEnd"/>
    <w:r>
      <w:rPr>
        <w:b/>
        <w:sz w:val="24"/>
        <w:lang w:val="fr-FR"/>
      </w:rPr>
      <w:t xml:space="preserve"> en circulation d’</w:t>
    </w:r>
    <w:r w:rsidR="00BD67F0">
      <w:rPr>
        <w:b/>
        <w:sz w:val="24"/>
        <w:lang w:val="fr-FR"/>
      </w:rPr>
      <w:t>avril</w:t>
    </w:r>
    <w:r>
      <w:rPr>
        <w:b/>
        <w:sz w:val="24"/>
        <w:lang w:val="fr-FR"/>
      </w:rPr>
      <w:t xml:space="preserve"> à </w:t>
    </w:r>
    <w:r w:rsidR="00BD67F0">
      <w:rPr>
        <w:b/>
        <w:sz w:val="24"/>
        <w:lang w:val="fr-FR"/>
      </w:rPr>
      <w:t>juin</w:t>
    </w:r>
    <w:r>
      <w:rPr>
        <w:b/>
        <w:sz w:val="24"/>
        <w:lang w:val="fr-FR"/>
      </w:rPr>
      <w:t xml:space="preserve"> 20</w:t>
    </w:r>
    <w:r w:rsidR="00BD67F0">
      <w:rPr>
        <w:b/>
        <w:sz w:val="24"/>
        <w:lang w:val="fr-FR"/>
      </w:rPr>
      <w:t>24</w:t>
    </w:r>
  </w:p>
  <w:p w:rsidR="00F55FE9" w:rsidRDefault="009A0C6A">
    <w:pPr>
      <w:tabs>
        <w:tab w:val="left" w:pos="6379"/>
      </w:tabs>
      <w:jc w:val="center"/>
      <w:rPr>
        <w:b/>
        <w:sz w:val="24"/>
        <w:lang w:val="fr-FR"/>
      </w:rPr>
    </w:pPr>
    <w:r>
      <w:rPr>
        <w:b/>
        <w:sz w:val="24"/>
        <w:lang w:val="fr-FR"/>
      </w:rPr>
      <w:t>====</w:t>
    </w:r>
  </w:p>
  <w:p w:rsidR="00F55FE9" w:rsidRDefault="009A0C6A">
    <w:pPr>
      <w:tabs>
        <w:tab w:val="left" w:pos="1134"/>
        <w:tab w:val="left" w:pos="2693"/>
        <w:tab w:val="right" w:leader="dot" w:pos="9214"/>
        <w:tab w:val="right" w:pos="9497"/>
      </w:tabs>
      <w:spacing w:before="120"/>
      <w:rPr>
        <w:sz w:val="24"/>
        <w:lang w:val="fr-FR"/>
      </w:rPr>
    </w:pPr>
    <w:r>
      <w:rPr>
        <w:sz w:val="24"/>
        <w:lang w:val="fr-FR"/>
      </w:rPr>
      <w:t>Format des notices :</w:t>
    </w:r>
    <w:r>
      <w:rPr>
        <w:sz w:val="24"/>
        <w:lang w:val="fr-FR"/>
      </w:rPr>
      <w:tab/>
    </w:r>
  </w:p>
  <w:p w:rsidR="00F55FE9" w:rsidRDefault="009A0C6A">
    <w:pPr>
      <w:tabs>
        <w:tab w:val="left" w:pos="1134"/>
        <w:tab w:val="left" w:pos="2693"/>
        <w:tab w:val="right" w:pos="9214"/>
        <w:tab w:val="right" w:pos="9497"/>
      </w:tabs>
      <w:rPr>
        <w:sz w:val="24"/>
        <w:lang w:val="fr-FR"/>
      </w:rPr>
    </w:pPr>
    <w:r>
      <w:rPr>
        <w:sz w:val="24"/>
        <w:lang w:val="fr-FR"/>
      </w:rPr>
      <w:tab/>
    </w:r>
    <w:r>
      <w:rPr>
        <w:sz w:val="24"/>
        <w:lang w:val="fr-FR"/>
      </w:rPr>
      <w:tab/>
    </w:r>
    <w:r>
      <w:rPr>
        <w:b/>
        <w:sz w:val="24"/>
        <w:lang w:val="fr-FR"/>
      </w:rPr>
      <w:t>Auteur</w:t>
    </w:r>
    <w:r>
      <w:rPr>
        <w:sz w:val="24"/>
        <w:lang w:val="fr-FR"/>
      </w:rPr>
      <w:tab/>
    </w:r>
    <w:r>
      <w:rPr>
        <w:i/>
        <w:sz w:val="24"/>
        <w:lang w:val="fr-FR"/>
      </w:rPr>
      <w:t>No notice</w:t>
    </w:r>
  </w:p>
  <w:p w:rsidR="00F55FE9" w:rsidRDefault="009A0C6A">
    <w:pPr>
      <w:tabs>
        <w:tab w:val="left" w:pos="2694"/>
      </w:tabs>
      <w:ind w:left="2694"/>
      <w:rPr>
        <w:sz w:val="24"/>
        <w:lang w:val="fr-FR"/>
      </w:rPr>
    </w:pPr>
    <w:r>
      <w:rPr>
        <w:i/>
        <w:sz w:val="24"/>
        <w:lang w:val="fr-FR"/>
      </w:rPr>
      <w:t>Titre</w:t>
    </w:r>
    <w:r>
      <w:rPr>
        <w:sz w:val="24"/>
        <w:lang w:val="fr-FR"/>
      </w:rPr>
      <w:t xml:space="preserve"> ; volumes et type de braille ; transcrit par, date de transcription</w:t>
    </w:r>
  </w:p>
  <w:p w:rsidR="00F55FE9" w:rsidRDefault="009A0C6A">
    <w:pPr>
      <w:tabs>
        <w:tab w:val="left" w:pos="2835"/>
      </w:tabs>
      <w:rPr>
        <w:sz w:val="24"/>
        <w:lang w:val="fr-FR"/>
      </w:rPr>
    </w:pPr>
    <w:r>
      <w:rPr>
        <w:sz w:val="24"/>
        <w:lang w:val="fr-FR"/>
      </w:rPr>
      <w:tab/>
      <w:t xml:space="preserve">   Résumé</w:t>
    </w:r>
  </w:p>
  <w:p w:rsidR="00F55FE9" w:rsidRDefault="009A0C6A">
    <w:pPr>
      <w:tabs>
        <w:tab w:val="left" w:pos="1701"/>
      </w:tabs>
      <w:spacing w:before="120" w:line="360" w:lineRule="atLeast"/>
      <w:rPr>
        <w:sz w:val="24"/>
        <w:lang w:val="fr-FR"/>
      </w:rPr>
    </w:pPr>
    <w:r>
      <w:rPr>
        <w:sz w:val="24"/>
        <w:lang w:val="fr-FR"/>
      </w:rPr>
      <w:t xml:space="preserve">Remarques : </w:t>
    </w:r>
    <w:r>
      <w:rPr>
        <w:sz w:val="24"/>
        <w:lang w:val="fr-FR"/>
      </w:rPr>
      <w:tab/>
      <w:t xml:space="preserve">Indication du nombre de vol. + </w:t>
    </w:r>
    <w:proofErr w:type="spellStart"/>
    <w:r>
      <w:rPr>
        <w:b/>
        <w:sz w:val="24"/>
        <w:lang w:val="fr-FR"/>
      </w:rPr>
      <w:t>a.o.e</w:t>
    </w:r>
    <w:proofErr w:type="spellEnd"/>
    <w:r>
      <w:rPr>
        <w:b/>
        <w:bCs/>
        <w:sz w:val="24"/>
        <w:lang w:val="fr-FR"/>
      </w:rPr>
      <w:t>.</w:t>
    </w:r>
    <w:r>
      <w:rPr>
        <w:sz w:val="24"/>
        <w:lang w:val="fr-FR"/>
      </w:rPr>
      <w:t xml:space="preserve"> : abrégé orthographique étendu</w:t>
    </w:r>
  </w:p>
  <w:p w:rsidR="00F55FE9" w:rsidRDefault="009A0C6A">
    <w:pPr>
      <w:tabs>
        <w:tab w:val="left" w:pos="1701"/>
      </w:tabs>
      <w:spacing w:line="360" w:lineRule="atLeast"/>
      <w:rPr>
        <w:sz w:val="24"/>
        <w:lang w:val="fr-FR"/>
      </w:rPr>
    </w:pPr>
    <w:r>
      <w:rPr>
        <w:sz w:val="24"/>
        <w:lang w:val="fr-FR"/>
      </w:rPr>
      <w:tab/>
      <w:t>Indication du</w:t>
    </w:r>
    <w:r>
      <w:rPr>
        <w:b/>
        <w:sz w:val="24"/>
        <w:lang w:val="fr-FR"/>
      </w:rPr>
      <w:t xml:space="preserve"> nombre de vol. seulement</w:t>
    </w:r>
    <w:r>
      <w:rPr>
        <w:sz w:val="24"/>
        <w:lang w:val="fr-FR"/>
      </w:rPr>
      <w:t xml:space="preserve"> : braille intégral</w:t>
    </w:r>
  </w:p>
  <w:p w:rsidR="00F55FE9" w:rsidRDefault="009A0C6A">
    <w:pPr>
      <w:tabs>
        <w:tab w:val="left" w:pos="1701"/>
      </w:tabs>
      <w:spacing w:after="120" w:line="360" w:lineRule="atLeast"/>
      <w:ind w:left="2829" w:hanging="2829"/>
      <w:rPr>
        <w:sz w:val="24"/>
        <w:lang w:val="fr-FR"/>
      </w:rPr>
    </w:pPr>
    <w:r>
      <w:rPr>
        <w:sz w:val="24"/>
        <w:lang w:val="fr-FR"/>
      </w:rPr>
      <w:t xml:space="preserve">Transcrit par : </w:t>
    </w:r>
    <w:r>
      <w:rPr>
        <w:sz w:val="24"/>
        <w:lang w:val="fr-FR"/>
      </w:rPr>
      <w:tab/>
      <w:t>Information sur les codes en fin de catalogue</w:t>
    </w:r>
  </w:p>
  <w:p w:rsidR="00F55FE9" w:rsidRDefault="009A0C6A">
    <w:pPr>
      <w:pStyle w:val="Titre2"/>
      <w:rPr>
        <w:rStyle w:val="arialnongras14"/>
      </w:rPr>
    </w:pPr>
    <w:r>
      <w:rPr>
        <w:rStyle w:val="arialnongras14"/>
      </w:rPr>
      <w:t>Table des matières :</w:t>
    </w:r>
  </w:p>
  <w:p w:rsidR="00F55FE9" w:rsidRDefault="00F55FE9">
    <w:pPr>
      <w:tabs>
        <w:tab w:val="left" w:pos="8505"/>
      </w:tabs>
      <w:rPr>
        <w:b/>
        <w:smallCaps/>
        <w:lang w:val="fr-FR"/>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FE9"/>
    <w:rsid w:val="00001EEF"/>
    <w:rsid w:val="00100320"/>
    <w:rsid w:val="0012784D"/>
    <w:rsid w:val="00133786"/>
    <w:rsid w:val="006F77B8"/>
    <w:rsid w:val="00803593"/>
    <w:rsid w:val="00904781"/>
    <w:rsid w:val="009A0C6A"/>
    <w:rsid w:val="009B304E"/>
    <w:rsid w:val="00AB54D1"/>
    <w:rsid w:val="00BB10FD"/>
    <w:rsid w:val="00BD67F0"/>
    <w:rsid w:val="00C444CA"/>
    <w:rsid w:val="00E70021"/>
    <w:rsid w:val="00E856AF"/>
    <w:rsid w:val="00EE7BBF"/>
    <w:rsid w:val="00F55FE9"/>
    <w:rsid w:val="00F65A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2912DB3-399B-49F5-ABB6-7EC1D610C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sz w:val="22"/>
      <w:lang w:val="de-CH" w:eastAsia="en-US"/>
    </w:rPr>
  </w:style>
  <w:style w:type="paragraph" w:styleId="Titre1">
    <w:name w:val="heading 1"/>
    <w:basedOn w:val="Normal"/>
    <w:next w:val="Normal"/>
    <w:qFormat/>
    <w:pPr>
      <w:keepNext/>
      <w:outlineLvl w:val="0"/>
    </w:pPr>
    <w:rPr>
      <w:b/>
      <w:smallCaps/>
      <w:sz w:val="28"/>
      <w:lang w:val="fr-FR" w:eastAsia="fr-FR"/>
    </w:rPr>
  </w:style>
  <w:style w:type="paragraph" w:styleId="Titre2">
    <w:name w:val="heading 2"/>
    <w:basedOn w:val="Normal"/>
    <w:next w:val="Normal"/>
    <w:qFormat/>
    <w:pPr>
      <w:keepNext/>
      <w:spacing w:before="120" w:after="120"/>
      <w:outlineLvl w:val="1"/>
    </w:pPr>
    <w:rPr>
      <w:b/>
      <w:sz w:val="24"/>
      <w:u w:val="single"/>
      <w:lang w:val="fr-FR" w:eastAsia="fr-FR"/>
    </w:rPr>
  </w:style>
  <w:style w:type="paragraph" w:styleId="Titre3">
    <w:name w:val="heading 3"/>
    <w:basedOn w:val="Normal"/>
    <w:next w:val="Normal"/>
    <w:qFormat/>
    <w:pPr>
      <w:keepNext/>
      <w:spacing w:after="120"/>
      <w:outlineLvl w:val="2"/>
    </w:pPr>
    <w:rPr>
      <w:rFonts w:cs="Arial"/>
      <w:b/>
      <w:bCs/>
      <w:sz w:val="24"/>
      <w:szCs w:val="26"/>
    </w:rPr>
  </w:style>
  <w:style w:type="paragraph" w:styleId="Titre4">
    <w:name w:val="heading 4"/>
    <w:basedOn w:val="Normal"/>
    <w:next w:val="Normal"/>
    <w:qFormat/>
    <w:pPr>
      <w:keepNext/>
      <w:tabs>
        <w:tab w:val="right" w:pos="9498"/>
      </w:tabs>
      <w:spacing w:line="360" w:lineRule="atLeast"/>
      <w:outlineLvl w:val="3"/>
    </w:pPr>
    <w:rPr>
      <w:b/>
      <w:sz w:val="32"/>
      <w:u w:val="single"/>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style>
  <w:style w:type="paragraph" w:customStyle="1" w:styleId="AAutorit">
    <w:name w:val="A Autorité"/>
    <w:basedOn w:val="AStandard"/>
    <w:pPr>
      <w:keepLines/>
      <w:tabs>
        <w:tab w:val="left" w:pos="1701"/>
      </w:tabs>
      <w:ind w:left="1701" w:hanging="1701"/>
    </w:pPr>
    <w:rPr>
      <w:b/>
    </w:rPr>
  </w:style>
  <w:style w:type="paragraph" w:customStyle="1" w:styleId="AStandard">
    <w:name w:val="A Standard"/>
    <w:pPr>
      <w:tabs>
        <w:tab w:val="right" w:pos="8931"/>
      </w:tabs>
    </w:pPr>
    <w:rPr>
      <w:rFonts w:ascii="Arial" w:eastAsia="Arial" w:hAnsi="Arial"/>
      <w:sz w:val="24"/>
      <w:lang w:eastAsia="en-US"/>
    </w:rPr>
  </w:style>
  <w:style w:type="paragraph" w:customStyle="1" w:styleId="Commentaire1">
    <w:name w:val="Commentaire1"/>
    <w:basedOn w:val="Normal"/>
    <w:semiHidden/>
    <w:pPr>
      <w:spacing w:after="120"/>
      <w:ind w:left="284"/>
    </w:pPr>
    <w:rPr>
      <w:sz w:val="24"/>
    </w:rPr>
  </w:style>
  <w:style w:type="paragraph" w:customStyle="1" w:styleId="AAutoritcentre">
    <w:name w:val="A Autorité centrée"/>
    <w:basedOn w:val="AStandard"/>
    <w:pPr>
      <w:jc w:val="center"/>
    </w:pPr>
    <w:rPr>
      <w:b/>
    </w:rPr>
  </w:style>
  <w:style w:type="paragraph" w:customStyle="1" w:styleId="AExemplairedansunenotice">
    <w:name w:val="A Exemplaire dans une notice"/>
    <w:basedOn w:val="AStandard"/>
    <w:pPr>
      <w:tabs>
        <w:tab w:val="left" w:pos="3402"/>
        <w:tab w:val="left" w:pos="5103"/>
        <w:tab w:val="left" w:pos="6804"/>
      </w:tabs>
      <w:ind w:left="851"/>
    </w:pPr>
    <w:rPr>
      <w:b/>
      <w:sz w:val="20"/>
    </w:rPr>
  </w:style>
  <w:style w:type="character" w:customStyle="1" w:styleId="gras10">
    <w:name w:val="gras 10"/>
    <w:basedOn w:val="Policepardfaut"/>
    <w:rPr>
      <w:rFonts w:ascii="Arial" w:eastAsia="Arial" w:hAnsi="Arial"/>
      <w:b/>
      <w:sz w:val="20"/>
    </w:rPr>
  </w:style>
  <w:style w:type="character" w:customStyle="1" w:styleId="gras11">
    <w:name w:val="gras 11"/>
    <w:basedOn w:val="Policepardfaut"/>
    <w:rPr>
      <w:rFonts w:ascii="Arial" w:eastAsia="Arial" w:hAnsi="Arial"/>
      <w:b/>
      <w:sz w:val="22"/>
    </w:rPr>
  </w:style>
  <w:style w:type="character" w:customStyle="1" w:styleId="gras12">
    <w:name w:val="gras 12"/>
    <w:basedOn w:val="Policepardfaut"/>
    <w:rPr>
      <w:rFonts w:ascii="Arial" w:eastAsia="Arial" w:hAnsi="Arial"/>
      <w:b/>
      <w:sz w:val="24"/>
    </w:rPr>
  </w:style>
  <w:style w:type="character" w:customStyle="1" w:styleId="grasitalique10">
    <w:name w:val="gras italique 10"/>
    <w:basedOn w:val="Policepardfaut"/>
    <w:rPr>
      <w:rFonts w:ascii="Arial" w:eastAsia="Arial" w:hAnsi="Arial"/>
      <w:b/>
      <w:i/>
      <w:sz w:val="20"/>
    </w:rPr>
  </w:style>
  <w:style w:type="paragraph" w:customStyle="1" w:styleId="ANumronoticecourtecote">
    <w:name w:val="A Numéro notice courte cote"/>
    <w:basedOn w:val="AStandard"/>
    <w:pPr>
      <w:tabs>
        <w:tab w:val="left" w:pos="1418"/>
        <w:tab w:val="right" w:pos="9072"/>
      </w:tabs>
      <w:ind w:left="1418" w:right="1701" w:hanging="1418"/>
    </w:pPr>
  </w:style>
  <w:style w:type="character" w:customStyle="1" w:styleId="grasitalique11">
    <w:name w:val="gras italique 11"/>
    <w:basedOn w:val="Policepardfaut"/>
    <w:rPr>
      <w:rFonts w:ascii="Arial" w:eastAsia="Arial" w:hAnsi="Arial"/>
      <w:b/>
      <w:i/>
      <w:sz w:val="22"/>
    </w:rPr>
  </w:style>
  <w:style w:type="character" w:customStyle="1" w:styleId="grasitalique12">
    <w:name w:val="gras italique 12"/>
    <w:basedOn w:val="Policepardfaut"/>
    <w:rPr>
      <w:rFonts w:ascii="Arial" w:eastAsia="Arial" w:hAnsi="Arial"/>
      <w:b/>
      <w:i/>
      <w:sz w:val="24"/>
    </w:rPr>
  </w:style>
  <w:style w:type="paragraph" w:customStyle="1" w:styleId="ANumronoticecourteretrait">
    <w:name w:val="A Numéro notice courte retrait"/>
    <w:basedOn w:val="AStandard"/>
    <w:pPr>
      <w:tabs>
        <w:tab w:val="left" w:pos="851"/>
      </w:tabs>
      <w:ind w:left="851" w:hanging="851"/>
    </w:pPr>
  </w:style>
  <w:style w:type="paragraph" w:customStyle="1" w:styleId="ANoticecourteretrait">
    <w:name w:val="A Notice courte retrait"/>
    <w:basedOn w:val="AStandard"/>
    <w:pPr>
      <w:ind w:left="567"/>
    </w:pPr>
  </w:style>
  <w:style w:type="character" w:customStyle="1" w:styleId="italique10">
    <w:name w:val="italique 10"/>
    <w:basedOn w:val="Policepardfaut"/>
    <w:rPr>
      <w:rFonts w:ascii="Arial" w:eastAsia="Arial" w:hAnsi="Arial"/>
      <w:i/>
      <w:sz w:val="20"/>
    </w:rPr>
  </w:style>
  <w:style w:type="character" w:customStyle="1" w:styleId="italique11">
    <w:name w:val="italique 11"/>
    <w:basedOn w:val="Policepardfaut"/>
    <w:rPr>
      <w:rFonts w:ascii="Arial" w:eastAsia="Arial" w:hAnsi="Arial"/>
      <w:i/>
      <w:sz w:val="22"/>
    </w:rPr>
  </w:style>
  <w:style w:type="character" w:customStyle="1" w:styleId="italique12">
    <w:name w:val="italique 12"/>
    <w:basedOn w:val="Policepardfaut"/>
    <w:rPr>
      <w:rFonts w:ascii="Arial" w:eastAsia="Arial" w:hAnsi="Arial"/>
      <w:i/>
      <w:sz w:val="24"/>
    </w:rPr>
  </w:style>
  <w:style w:type="paragraph" w:styleId="En-tte">
    <w:name w:val="header"/>
    <w:basedOn w:val="Normal"/>
    <w:semiHidden/>
    <w:pPr>
      <w:tabs>
        <w:tab w:val="center" w:pos="4536"/>
        <w:tab w:val="right" w:pos="9072"/>
      </w:tabs>
    </w:pPr>
  </w:style>
  <w:style w:type="paragraph" w:styleId="Pieddepage">
    <w:name w:val="footer"/>
    <w:basedOn w:val="Normal"/>
    <w:semiHidden/>
    <w:pPr>
      <w:tabs>
        <w:tab w:val="center" w:pos="4536"/>
        <w:tab w:val="right" w:pos="9072"/>
      </w:tabs>
    </w:pPr>
  </w:style>
  <w:style w:type="character" w:styleId="Numrodepage">
    <w:name w:val="page number"/>
    <w:basedOn w:val="Policepardfaut"/>
    <w:semiHidden/>
  </w:style>
  <w:style w:type="paragraph" w:styleId="Lgende">
    <w:name w:val="caption"/>
    <w:basedOn w:val="Normal"/>
    <w:next w:val="Normal"/>
    <w:qFormat/>
    <w:pPr>
      <w:pBdr>
        <w:bottom w:val="single" w:sz="4" w:space="1" w:color="auto"/>
      </w:pBdr>
      <w:ind w:right="360"/>
      <w:jc w:val="center"/>
    </w:pPr>
    <w:rPr>
      <w:sz w:val="28"/>
    </w:rPr>
  </w:style>
  <w:style w:type="paragraph" w:styleId="TM4">
    <w:name w:val="toc 4"/>
    <w:basedOn w:val="Normal"/>
    <w:next w:val="Normal"/>
    <w:semiHidden/>
    <w:pPr>
      <w:ind w:left="660"/>
    </w:pPr>
  </w:style>
  <w:style w:type="character" w:customStyle="1" w:styleId="BR-auteurbraille">
    <w:name w:val="BR-auteur braille"/>
    <w:basedOn w:val="Policepardfaut"/>
    <w:rPr>
      <w:rFonts w:ascii="Arial" w:eastAsia="Arial" w:hAnsi="Arial"/>
      <w:b/>
      <w:sz w:val="24"/>
    </w:rPr>
  </w:style>
  <w:style w:type="character" w:customStyle="1" w:styleId="arialgras16">
    <w:name w:val="arial gras 16"/>
    <w:basedOn w:val="Policepardfaut"/>
    <w:rPr>
      <w:rFonts w:ascii="Arial" w:eastAsia="Arial" w:hAnsi="Arial"/>
      <w:b/>
      <w:sz w:val="32"/>
    </w:rPr>
  </w:style>
  <w:style w:type="paragraph" w:customStyle="1" w:styleId="BR-entteCDU">
    <w:name w:val="BR-entête CDU"/>
    <w:next w:val="Normal"/>
    <w:qFormat/>
    <w:pPr>
      <w:keepNext/>
      <w:tabs>
        <w:tab w:val="left" w:pos="851"/>
        <w:tab w:val="right" w:pos="9356"/>
      </w:tabs>
      <w:spacing w:before="120" w:after="120"/>
    </w:pPr>
    <w:rPr>
      <w:rFonts w:ascii="Arial" w:eastAsia="Arial" w:hAnsi="Arial"/>
      <w:b/>
      <w:sz w:val="24"/>
      <w:lang w:val="fr-FR" w:eastAsia="fr-FR"/>
    </w:rPr>
  </w:style>
  <w:style w:type="paragraph" w:customStyle="1" w:styleId="BR-rsum">
    <w:name w:val="BR-résumé"/>
    <w:basedOn w:val="Normal"/>
    <w:next w:val="Normal"/>
    <w:pPr>
      <w:widowControl w:val="0"/>
      <w:spacing w:after="120"/>
      <w:ind w:left="284"/>
    </w:pPr>
    <w:rPr>
      <w:sz w:val="24"/>
    </w:rPr>
  </w:style>
  <w:style w:type="paragraph" w:customStyle="1" w:styleId="LP-titre">
    <w:name w:val="LP-titre"/>
    <w:next w:val="BR-rsum"/>
    <w:pPr>
      <w:keepNext/>
    </w:pPr>
    <w:rPr>
      <w:rFonts w:ascii="Arial" w:eastAsia="Arial" w:hAnsi="Arial"/>
      <w:b/>
      <w:sz w:val="32"/>
      <w:lang w:val="fr-FR" w:eastAsia="fr-FR"/>
    </w:rPr>
  </w:style>
  <w:style w:type="character" w:customStyle="1" w:styleId="arialnongras16">
    <w:name w:val="arial nongras 16"/>
    <w:basedOn w:val="Policepardfaut"/>
    <w:rPr>
      <w:rFonts w:ascii="Arial" w:eastAsia="Arial" w:hAnsi="Arial"/>
      <w:b/>
      <w:sz w:val="32"/>
    </w:rPr>
  </w:style>
  <w:style w:type="character" w:customStyle="1" w:styleId="arialnongras14">
    <w:name w:val="arial nongras 14"/>
    <w:basedOn w:val="Policepardfaut"/>
    <w:rPr>
      <w:sz w:val="28"/>
    </w:rPr>
  </w:style>
  <w:style w:type="paragraph" w:customStyle="1" w:styleId="LP-codebarrescatalogue">
    <w:name w:val="LP-code à barres catalogue"/>
    <w:basedOn w:val="Normal"/>
    <w:next w:val="Normal"/>
    <w:pPr>
      <w:tabs>
        <w:tab w:val="right" w:pos="8789"/>
      </w:tabs>
    </w:pPr>
    <w:rPr>
      <w:rFonts w:ascii="BC UPC HD Wide" w:eastAsia="BC UPC HD Wide" w:hAnsi="BC UPC HD Wide"/>
      <w:sz w:val="92"/>
    </w:rPr>
  </w:style>
  <w:style w:type="character" w:customStyle="1" w:styleId="BR-volumes">
    <w:name w:val="BR-volumes"/>
    <w:basedOn w:val="Policepardfaut"/>
    <w:rPr>
      <w:rFonts w:ascii="Arial" w:eastAsia="Arial" w:hAnsi="Arial"/>
      <w:sz w:val="24"/>
    </w:rPr>
  </w:style>
  <w:style w:type="character" w:customStyle="1" w:styleId="BR-titre">
    <w:name w:val="BR-titre"/>
    <w:basedOn w:val="Policepardfaut"/>
    <w:rPr>
      <w:rFonts w:ascii="Arial" w:eastAsia="Arial" w:hAnsi="Arial"/>
      <w:i/>
      <w:sz w:val="24"/>
    </w:rPr>
  </w:style>
  <w:style w:type="character" w:customStyle="1" w:styleId="BR-nonoticebraille">
    <w:name w:val="BR-no notice braille"/>
    <w:basedOn w:val="Policepardfaut"/>
    <w:rPr>
      <w:rFonts w:ascii="Arial" w:eastAsia="Arial" w:hAnsi="Arial"/>
      <w:i/>
      <w:sz w:val="24"/>
    </w:rPr>
  </w:style>
  <w:style w:type="paragraph" w:customStyle="1" w:styleId="BR-auteur-paragraphe">
    <w:name w:val="BR - auteur-paragraphe"/>
    <w:next w:val="BR-rsum"/>
    <w:pPr>
      <w:tabs>
        <w:tab w:val="right" w:pos="9356"/>
      </w:tabs>
    </w:pPr>
    <w:rPr>
      <w:rFonts w:ascii="Arial" w:eastAsia="Arial" w:hAnsi="Arial"/>
      <w:sz w:val="24"/>
      <w:lang w:val="fr-FR" w:eastAsia="fr-FR"/>
    </w:rPr>
  </w:style>
  <w:style w:type="paragraph" w:customStyle="1" w:styleId="TM2">
    <w:name w:val="TM2"/>
    <w:basedOn w:val="Normal"/>
    <w:next w:val="Normal"/>
    <w:pPr>
      <w:tabs>
        <w:tab w:val="left" w:pos="1134"/>
        <w:tab w:val="left" w:pos="1843"/>
        <w:tab w:val="left" w:pos="2410"/>
        <w:tab w:val="right" w:leader="dot" w:pos="9628"/>
      </w:tabs>
      <w:ind w:left="1134"/>
    </w:pPr>
    <w:rPr>
      <w:sz w:val="24"/>
    </w:rPr>
  </w:style>
  <w:style w:type="paragraph" w:customStyle="1" w:styleId="TM1">
    <w:name w:val="TM1"/>
    <w:basedOn w:val="Normal"/>
    <w:next w:val="Normal"/>
    <w:pPr>
      <w:tabs>
        <w:tab w:val="left" w:pos="1134"/>
        <w:tab w:val="right" w:leader="dot" w:pos="9628"/>
      </w:tabs>
      <w:spacing w:before="120"/>
    </w:pPr>
    <w:rPr>
      <w:smallCaps/>
      <w:sz w:val="24"/>
    </w:rPr>
  </w:style>
  <w:style w:type="paragraph" w:customStyle="1" w:styleId="TM3">
    <w:name w:val="TM3"/>
    <w:basedOn w:val="Normal"/>
    <w:next w:val="Normal"/>
    <w:pPr>
      <w:tabs>
        <w:tab w:val="left" w:pos="1134"/>
        <w:tab w:val="left" w:pos="2693"/>
        <w:tab w:val="left" w:pos="9214"/>
        <w:tab w:val="right" w:leader="dot" w:pos="9628"/>
      </w:tabs>
      <w:ind w:left="1843"/>
    </w:pPr>
    <w:rPr>
      <w:sz w:val="24"/>
    </w:rPr>
  </w:style>
  <w:style w:type="paragraph" w:styleId="TM10">
    <w:name w:val="toc 1"/>
    <w:basedOn w:val="Normal"/>
    <w:next w:val="Normal"/>
    <w:uiPriority w:val="39"/>
    <w:pPr>
      <w:keepNext/>
      <w:tabs>
        <w:tab w:val="right" w:leader="dot" w:pos="8929"/>
      </w:tabs>
      <w:spacing w:before="120"/>
      <w:outlineLvl w:val="0"/>
    </w:pPr>
    <w:rPr>
      <w:rFonts w:cs="Arial"/>
      <w:smallCaps/>
      <w:sz w:val="24"/>
    </w:rPr>
  </w:style>
  <w:style w:type="paragraph" w:styleId="TM20">
    <w:name w:val="toc 2"/>
    <w:basedOn w:val="Normal"/>
    <w:next w:val="Normal"/>
    <w:uiPriority w:val="39"/>
    <w:pPr>
      <w:tabs>
        <w:tab w:val="right" w:leader="dot" w:pos="10063"/>
      </w:tabs>
      <w:ind w:left="1134"/>
      <w:outlineLvl w:val="1"/>
    </w:pPr>
    <w:rPr>
      <w:rFonts w:cs="Arial"/>
      <w:sz w:val="24"/>
    </w:rPr>
  </w:style>
  <w:style w:type="paragraph" w:styleId="TM30">
    <w:name w:val="toc 3"/>
    <w:basedOn w:val="Normal"/>
    <w:next w:val="Normal"/>
    <w:uiPriority w:val="39"/>
    <w:pPr>
      <w:tabs>
        <w:tab w:val="right" w:leader="dot" w:pos="8929"/>
      </w:tabs>
      <w:ind w:left="1843"/>
      <w:outlineLvl w:val="2"/>
    </w:pPr>
    <w:rPr>
      <w:rFonts w:cs="Arial"/>
      <w:sz w:val="24"/>
    </w:rPr>
  </w:style>
  <w:style w:type="paragraph" w:styleId="TM5">
    <w:name w:val="toc 5"/>
    <w:basedOn w:val="Normal"/>
    <w:next w:val="Normal"/>
    <w:semiHidden/>
    <w:pPr>
      <w:ind w:left="880"/>
    </w:pPr>
  </w:style>
  <w:style w:type="paragraph" w:styleId="TM6">
    <w:name w:val="toc 6"/>
    <w:basedOn w:val="Normal"/>
    <w:next w:val="Normal"/>
    <w:semiHidden/>
    <w:pPr>
      <w:ind w:left="1100"/>
    </w:pPr>
  </w:style>
  <w:style w:type="paragraph" w:styleId="TM7">
    <w:name w:val="toc 7"/>
    <w:basedOn w:val="Normal"/>
    <w:next w:val="Normal"/>
    <w:semiHidden/>
    <w:pPr>
      <w:ind w:left="1320"/>
    </w:pPr>
  </w:style>
  <w:style w:type="paragraph" w:styleId="TM8">
    <w:name w:val="toc 8"/>
    <w:basedOn w:val="Normal"/>
    <w:next w:val="Normal"/>
    <w:semiHidden/>
    <w:pPr>
      <w:ind w:left="1540"/>
    </w:pPr>
  </w:style>
  <w:style w:type="paragraph" w:styleId="TM9">
    <w:name w:val="toc 9"/>
    <w:basedOn w:val="Normal"/>
    <w:next w:val="Normal"/>
    <w:semiHidden/>
    <w:pPr>
      <w:ind w:left="1760"/>
    </w:pPr>
  </w:style>
  <w:style w:type="character" w:styleId="Lienhypertexte">
    <w:name w:val="Hyperlink"/>
    <w:basedOn w:val="Policepardfaut"/>
    <w:uiPriority w:val="99"/>
    <w:rPr>
      <w:color w:val="0000FF"/>
      <w:u w:val="single"/>
    </w:rPr>
  </w:style>
  <w:style w:type="character" w:customStyle="1" w:styleId="BR-auteur-braille">
    <w:name w:val="BR-auteur-braille"/>
    <w:basedOn w:val="Policepardfaut"/>
    <w:rPr>
      <w:rFonts w:ascii="Arial" w:eastAsia="Arial" w:hAnsi="Arial"/>
      <w:b/>
      <w:sz w:val="24"/>
    </w:rPr>
  </w:style>
  <w:style w:type="paragraph" w:customStyle="1" w:styleId="br-resume">
    <w:name w:val="br-resume"/>
    <w:basedOn w:val="BR-rsum"/>
    <w:next w:val="BR-auteur-paragraphe"/>
    <w:rPr>
      <w:lang w:val="fr-FR"/>
    </w:rPr>
  </w:style>
  <w:style w:type="character" w:customStyle="1" w:styleId="BR-auteurbraille0">
    <w:name w:val="BR-auteurbraille"/>
    <w:basedOn w:val="Policepardfaut"/>
    <w:rPr>
      <w:rFonts w:ascii="Arial" w:eastAsia="Arial" w:hAnsi="Arial"/>
      <w:dstrike w:val="0"/>
      <w:color w:val="auto"/>
      <w:sz w:val="24"/>
      <w:u w:val="none"/>
      <w:vertAlign w:val="baseline"/>
      <w:lang w:val="fr-CH"/>
    </w:rPr>
  </w:style>
  <w:style w:type="character" w:customStyle="1" w:styleId="br-NoNoticeBraille0">
    <w:name w:val="br-NoNoticeBraille"/>
    <w:basedOn w:val="Policepardfaut"/>
    <w:rPr>
      <w:rFonts w:ascii="Arial" w:eastAsia="Arial" w:hAnsi="Arial"/>
      <w:dstrike w:val="0"/>
      <w:color w:val="auto"/>
      <w:sz w:val="24"/>
      <w:u w:val="none"/>
      <w:vertAlign w:val="baseline"/>
      <w:lang w:val="fr-CH"/>
    </w:rPr>
  </w:style>
  <w:style w:type="character" w:customStyle="1" w:styleId="BR-titre-braille">
    <w:name w:val="BR-titre-braille"/>
    <w:basedOn w:val="Policepardfaut"/>
    <w:rPr>
      <w:rFonts w:ascii="Arial" w:eastAsia="Arial" w:hAnsi="Arial"/>
      <w:dstrike w:val="0"/>
      <w:color w:val="auto"/>
      <w:sz w:val="24"/>
      <w:u w:val="none"/>
      <w:vertAlign w:val="baseline"/>
      <w:lang w:val="fr-CH"/>
    </w:rPr>
  </w:style>
  <w:style w:type="paragraph" w:styleId="Textedebulles">
    <w:name w:val="Balloon Text"/>
    <w:basedOn w:val="Normal"/>
    <w:link w:val="TextedebullesCar"/>
    <w:uiPriority w:val="99"/>
    <w:semiHidden/>
    <w:unhideWhenUsed/>
    <w:rsid w:val="009A0C6A"/>
    <w:rPr>
      <w:rFonts w:ascii="Segoe UI" w:hAnsi="Segoe UI" w:cs="Segoe UI"/>
      <w:sz w:val="18"/>
      <w:szCs w:val="18"/>
    </w:rPr>
  </w:style>
  <w:style w:type="character" w:customStyle="1" w:styleId="TextedebullesCar">
    <w:name w:val="Texte de bulles Car"/>
    <w:basedOn w:val="Policepardfaut"/>
    <w:link w:val="Textedebulles"/>
    <w:uiPriority w:val="99"/>
    <w:semiHidden/>
    <w:rsid w:val="009A0C6A"/>
    <w:rPr>
      <w:rFonts w:ascii="Segoe UI" w:eastAsia="Arial" w:hAnsi="Segoe UI" w:cs="Segoe UI"/>
      <w:sz w:val="18"/>
      <w:szCs w:val="18"/>
      <w:lang w:val="de-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hyperlink" Target="mailto:pr&#234;t.braille@abage.ch" TargetMode="External"/></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panose="020F0302020204030204"/>
        <a:cs typeface="" panose="020F0302020204030204"/>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panose="020F0502020204030204"/>
        <a:cs typeface="" panose="020F0502020204030204"/>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150</TotalTime>
  <Pages>10</Pages>
  <Words>3805</Words>
  <Characters>19996</Characters>
  <Application>Microsoft Office Word</Application>
  <DocSecurity>0</DocSecurity>
  <Lines>166</Lines>
  <Paragraphs>47</Paragraphs>
  <ScaleCrop>false</ScaleCrop>
  <HeadingPairs>
    <vt:vector size="2" baseType="variant">
      <vt:variant>
        <vt:lpstr>Titre</vt:lpstr>
      </vt:variant>
      <vt:variant>
        <vt:i4>1</vt:i4>
      </vt:variant>
    </vt:vector>
  </HeadingPairs>
  <TitlesOfParts>
    <vt:vector size="1" baseType="lpstr">
      <vt:lpstr>BIBLIOTHEQUE BRAILLE ROMANDE</vt:lpstr>
    </vt:vector>
  </TitlesOfParts>
  <Company>SWS SoftWare Systems AG</Company>
  <LinksUpToDate>false</LinksUpToDate>
  <CharactersWithSpaces>23754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BIBLIOTHEQUE BRAILLE ROMANDE</dc:title>
  <dc:subject/>
  <dc:creator>Anne Pillet</dc:creator>
  <cp:keywords/>
  <cp:lastModifiedBy>Cédric Rérat</cp:lastModifiedBy>
  <cp:revision>15</cp:revision>
  <cp:lastPrinted>2024-06-20T09:53:00Z</cp:lastPrinted>
  <dcterms:created xsi:type="dcterms:W3CDTF">2024-06-17T10:28:00Z</dcterms:created>
  <dcterms:modified xsi:type="dcterms:W3CDTF">2024-06-21T05:57:00Z</dcterms:modified>
</cp:coreProperties>
</file>